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90DD9" w14:textId="413087DB" w:rsidR="008B109E" w:rsidRPr="00E939A5" w:rsidRDefault="008B109E" w:rsidP="00E939A5">
      <w:pPr>
        <w:tabs>
          <w:tab w:val="left" w:pos="1820"/>
        </w:tabs>
        <w:spacing w:beforeLines="0" w:before="0" w:afterLines="0" w:after="0"/>
        <w:rPr>
          <w:rFonts w:cs="Times New Roman"/>
          <w:b/>
          <w:bCs/>
          <w:sz w:val="24"/>
        </w:rPr>
      </w:pPr>
      <w:bookmarkStart w:id="0" w:name="_Hlk510516396"/>
      <w:bookmarkEnd w:id="0"/>
      <w:r w:rsidRPr="00E939A5">
        <w:rPr>
          <w:rFonts w:cs="Times New Roman"/>
          <w:b/>
          <w:bCs/>
          <w:sz w:val="24"/>
        </w:rPr>
        <w:t>3</w:t>
      </w:r>
      <w:r w:rsidR="003E2F1F">
        <w:rPr>
          <w:rFonts w:cs="Times New Roman"/>
          <w:b/>
          <w:bCs/>
          <w:sz w:val="24"/>
        </w:rPr>
        <w:t>GPP TSG-RAN WG2#127</w:t>
      </w:r>
      <w:r w:rsidR="005610C8">
        <w:rPr>
          <w:rFonts w:cs="Times New Roman"/>
          <w:b/>
          <w:bCs/>
          <w:sz w:val="24"/>
        </w:rPr>
        <w:t>bis</w:t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5610C8">
        <w:rPr>
          <w:rFonts w:cs="Times New Roman"/>
          <w:b/>
          <w:bCs/>
          <w:sz w:val="24"/>
        </w:rPr>
        <w:t xml:space="preserve">   </w:t>
      </w:r>
      <w:r w:rsidR="005610C8">
        <w:rPr>
          <w:rFonts w:ascii="Arial" w:hAnsi="Arial" w:cs="Arial"/>
          <w:b/>
          <w:bCs/>
          <w:sz w:val="26"/>
          <w:szCs w:val="26"/>
        </w:rPr>
        <w:t>R2-24xxxxx</w:t>
      </w:r>
    </w:p>
    <w:p w14:paraId="1015384D" w14:textId="77777777" w:rsidR="005610C8" w:rsidRPr="00126220" w:rsidRDefault="005610C8" w:rsidP="005610C8">
      <w:pPr>
        <w:tabs>
          <w:tab w:val="left" w:pos="1820"/>
        </w:tabs>
        <w:spacing w:beforeLines="0" w:before="0" w:afterLines="0" w:after="0"/>
        <w:rPr>
          <w:rFonts w:cs="Times New Roman"/>
          <w:b/>
          <w:bCs/>
          <w:sz w:val="24"/>
        </w:rPr>
      </w:pPr>
      <w:r w:rsidRPr="00126220">
        <w:rPr>
          <w:rFonts w:cs="Times New Roman"/>
          <w:b/>
          <w:bCs/>
          <w:sz w:val="24"/>
        </w:rPr>
        <w:t>Hefei, China, Oct 14th – 18th, 2024</w:t>
      </w:r>
    </w:p>
    <w:p w14:paraId="195BF741" w14:textId="0FAE09D0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宋体" w:cs="Times New Roman"/>
          <w:b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DD501F">
        <w:rPr>
          <w:rFonts w:eastAsia="宋体" w:cs="Times New Roman"/>
          <w:b/>
          <w:sz w:val="24"/>
          <w:szCs w:val="24"/>
        </w:rPr>
        <w:t>8.9.4</w:t>
      </w:r>
    </w:p>
    <w:p w14:paraId="78293C45" w14:textId="77777777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</w:p>
    <w:p w14:paraId="7AB07C49" w14:textId="05BB750F" w:rsid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bCs/>
          <w:sz w:val="24"/>
          <w:szCs w:val="24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="00454BBE">
        <w:rPr>
          <w:rFonts w:eastAsia="宋体" w:cs="Times New Roman"/>
          <w:b/>
          <w:bCs/>
          <w:sz w:val="24"/>
          <w:szCs w:val="24"/>
          <w:lang w:val="en-AU"/>
        </w:rPr>
        <w:t xml:space="preserve">        </w:t>
      </w:r>
      <w:bookmarkEnd w:id="1"/>
      <w:bookmarkEnd w:id="2"/>
      <w:r w:rsidR="00D83F3B">
        <w:rPr>
          <w:rFonts w:eastAsia="宋体" w:cs="Times New Roman"/>
          <w:b/>
          <w:bCs/>
          <w:sz w:val="24"/>
          <w:szCs w:val="24"/>
        </w:rPr>
        <w:t>Discussion</w:t>
      </w:r>
      <w:r w:rsidR="00F820FD" w:rsidRPr="00301A22">
        <w:rPr>
          <w:rFonts w:eastAsia="宋体" w:cs="Times New Roman"/>
          <w:b/>
          <w:bCs/>
          <w:sz w:val="24"/>
          <w:szCs w:val="24"/>
        </w:rPr>
        <w:t xml:space="preserve"> on </w:t>
      </w:r>
      <w:r w:rsidR="00DD501F">
        <w:rPr>
          <w:rFonts w:eastAsia="宋体" w:cs="Times New Roman"/>
          <w:b/>
          <w:bCs/>
          <w:sz w:val="24"/>
          <w:szCs w:val="24"/>
        </w:rPr>
        <w:t>PWS broadcast</w:t>
      </w:r>
      <w:r w:rsidR="00F820FD" w:rsidRPr="00301A22">
        <w:rPr>
          <w:rFonts w:eastAsia="宋体" w:cs="Times New Roman"/>
          <w:b/>
          <w:bCs/>
          <w:sz w:val="24"/>
          <w:szCs w:val="24"/>
        </w:rPr>
        <w:t xml:space="preserve"> for </w:t>
      </w:r>
      <w:r w:rsidR="00DD501F">
        <w:rPr>
          <w:rFonts w:eastAsia="宋体" w:cs="Times New Roman"/>
          <w:b/>
          <w:bCs/>
          <w:sz w:val="24"/>
          <w:szCs w:val="24"/>
        </w:rPr>
        <w:t>NB-IoT</w:t>
      </w:r>
    </w:p>
    <w:p w14:paraId="77477E76" w14:textId="74433006" w:rsidR="000A3782" w:rsidRP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sz w:val="24"/>
          <w:szCs w:val="24"/>
          <w:lang w:val="en-AU"/>
        </w:rPr>
      </w:pPr>
      <w:r w:rsidRPr="00E10F07">
        <w:rPr>
          <w:rFonts w:eastAsia="宋体" w:cs="Times New Roman"/>
          <w:b/>
          <w:sz w:val="24"/>
          <w:szCs w:val="24"/>
          <w:lang w:val="en-AU"/>
        </w:rPr>
        <w:t>Document for:</w:t>
      </w:r>
      <w:r w:rsidR="000D24BF" w:rsidRPr="00E10F07">
        <w:rPr>
          <w:rFonts w:eastAsia="宋体" w:cs="Times New Roman"/>
          <w:b/>
          <w:sz w:val="24"/>
          <w:szCs w:val="24"/>
          <w:lang w:val="en-AU"/>
        </w:rPr>
        <w:tab/>
        <w:t xml:space="preserve"> Discussion</w:t>
      </w:r>
      <w:r w:rsidR="006F291B" w:rsidRPr="00E10F07">
        <w:rPr>
          <w:rFonts w:eastAsia="宋体" w:cs="Times New Roman"/>
          <w:b/>
          <w:sz w:val="24"/>
          <w:szCs w:val="24"/>
          <w:lang w:val="en-AU"/>
        </w:rPr>
        <w:t xml:space="preserve"> and Decision</w:t>
      </w:r>
    </w:p>
    <w:p w14:paraId="729B7B51" w14:textId="5DF950BA" w:rsidR="00C062EE" w:rsidRPr="00454BBE" w:rsidRDefault="000A3782" w:rsidP="00417410">
      <w:pPr>
        <w:pStyle w:val="1"/>
        <w:numPr>
          <w:ilvl w:val="0"/>
          <w:numId w:val="6"/>
        </w:numPr>
        <w:pBdr>
          <w:top w:val="single" w:sz="12" w:space="3" w:color="auto"/>
        </w:pBdr>
        <w:spacing w:beforeLines="0" w:before="120" w:afterLines="0" w:after="180" w:line="240" w:lineRule="auto"/>
        <w:jc w:val="left"/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  <w:t>Introduction</w:t>
      </w:r>
    </w:p>
    <w:p w14:paraId="20EA7D16" w14:textId="1353EE7C" w:rsidR="00DD501F" w:rsidRPr="001E7024" w:rsidRDefault="00FF6837" w:rsidP="00FC64D3">
      <w:pPr>
        <w:spacing w:before="156" w:after="156"/>
        <w:rPr>
          <w:rFonts w:eastAsia="Arial Unicode MS" w:cs="Times New Roman"/>
          <w:kern w:val="0"/>
          <w:szCs w:val="20"/>
          <w:lang w:val="x-none"/>
        </w:rPr>
      </w:pPr>
      <w:r>
        <w:rPr>
          <w:rFonts w:eastAsia="Arial Unicode MS" w:cs="Times New Roman"/>
          <w:kern w:val="0"/>
          <w:szCs w:val="20"/>
          <w:lang w:val="x-none"/>
        </w:rPr>
        <w:t>C</w:t>
      </w:r>
      <w:r w:rsidR="00014C55">
        <w:rPr>
          <w:rFonts w:eastAsia="Arial Unicode MS" w:cs="Times New Roman"/>
          <w:kern w:val="0"/>
          <w:szCs w:val="20"/>
          <w:lang w:val="x-none"/>
        </w:rPr>
        <w:t>onsidering the nature characteristic of satellite</w:t>
      </w:r>
      <w:r>
        <w:rPr>
          <w:rFonts w:eastAsia="Arial Unicode MS" w:cs="Times New Roman"/>
          <w:kern w:val="0"/>
          <w:szCs w:val="20"/>
          <w:lang w:val="x-none"/>
        </w:rPr>
        <w:t xml:space="preserve"> broadcast</w:t>
      </w:r>
      <w:r w:rsidR="00014C55">
        <w:rPr>
          <w:rFonts w:eastAsia="Arial Unicode MS" w:cs="Times New Roman"/>
          <w:kern w:val="0"/>
          <w:szCs w:val="20"/>
          <w:lang w:val="x-none"/>
        </w:rPr>
        <w:t>, supporting emergency broadcast message is beneficial</w:t>
      </w:r>
      <w:r>
        <w:rPr>
          <w:rFonts w:eastAsia="Arial Unicode MS" w:cs="Times New Roman"/>
          <w:kern w:val="0"/>
          <w:szCs w:val="20"/>
          <w:lang w:val="x-none"/>
        </w:rPr>
        <w:t>. Hence, for NB-IoT, broadcast of PWS message can be supported as below: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FC64D3" w14:paraId="307FB0FF" w14:textId="77777777" w:rsidTr="00D81EBF">
        <w:tc>
          <w:tcPr>
            <w:tcW w:w="9346" w:type="dxa"/>
          </w:tcPr>
          <w:p w14:paraId="6EED1093" w14:textId="77777777" w:rsidR="00FC64D3" w:rsidRPr="00C53827" w:rsidRDefault="00FC64D3" w:rsidP="00D81FD2">
            <w:pPr>
              <w:overflowPunct w:val="0"/>
              <w:autoSpaceDE w:val="0"/>
              <w:autoSpaceDN w:val="0"/>
              <w:adjustRightInd w:val="0"/>
              <w:spacing w:beforeLines="0" w:before="0" w:afterLines="0" w:after="0"/>
              <w:textAlignment w:val="baseline"/>
              <w:rPr>
                <w:bCs/>
              </w:rPr>
            </w:pPr>
            <w:r w:rsidRPr="00C53827">
              <w:rPr>
                <w:bCs/>
              </w:rPr>
              <w:t>The aim of this WI is enhancement of IoT-NTN with the following objectives:</w:t>
            </w:r>
          </w:p>
          <w:p w14:paraId="4733ED21" w14:textId="1AA1157E" w:rsidR="00DD501F" w:rsidRPr="00D75BCD" w:rsidRDefault="00DD501F" w:rsidP="00D81FD2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left"/>
              <w:textAlignment w:val="baseline"/>
              <w:rPr>
                <w:bCs/>
              </w:rPr>
            </w:pPr>
            <w:bookmarkStart w:id="3" w:name="OLE_LINK79"/>
            <w:r w:rsidRPr="00014C55">
              <w:rPr>
                <w:bCs/>
                <w:highlight w:val="yellow"/>
              </w:rPr>
              <w:t>Support broadcast of PWS messages for NB-IoT re-using the LTE mechanisms</w:t>
            </w:r>
            <w:r w:rsidRPr="00D75BCD">
              <w:rPr>
                <w:bCs/>
              </w:rPr>
              <w:t xml:space="preserve"> [RAN2]</w:t>
            </w:r>
            <w:bookmarkEnd w:id="3"/>
          </w:p>
          <w:p w14:paraId="280FED55" w14:textId="6176DBDC" w:rsidR="00DD501F" w:rsidRDefault="00DD501F" w:rsidP="00D81FD2">
            <w:pPr>
              <w:spacing w:before="156" w:after="156"/>
              <w:ind w:left="720"/>
              <w:rPr>
                <w:bCs/>
              </w:rPr>
            </w:pPr>
            <w:r>
              <w:rPr>
                <w:bCs/>
              </w:rPr>
              <w:t xml:space="preserve">Note: </w:t>
            </w:r>
            <w:bookmarkStart w:id="4" w:name="OLE_LINK22"/>
            <w:r w:rsidRPr="006648AB">
              <w:rPr>
                <w:bCs/>
              </w:rPr>
              <w:t>The solutions will be developed for NTN but can be applicable to TN (if possible</w:t>
            </w:r>
            <w:bookmarkEnd w:id="4"/>
            <w:r w:rsidRPr="006648AB">
              <w:rPr>
                <w:bCs/>
              </w:rPr>
              <w:t xml:space="preserve">). </w:t>
            </w:r>
            <w:bookmarkStart w:id="5" w:name="OLE_LINK25"/>
            <w:r w:rsidRPr="006648AB">
              <w:rPr>
                <w:bCs/>
              </w:rPr>
              <w:t>Specific NB-IoT TN optimizations will not be considered as part of this WI</w:t>
            </w:r>
            <w:bookmarkEnd w:id="5"/>
            <w:r w:rsidRPr="006648AB">
              <w:rPr>
                <w:bCs/>
              </w:rPr>
              <w:t>.</w:t>
            </w:r>
          </w:p>
          <w:p w14:paraId="65C0CCDA" w14:textId="4AC81A5E" w:rsidR="00DD501F" w:rsidRPr="00DD501F" w:rsidRDefault="00DD501F" w:rsidP="00D81FD2">
            <w:pPr>
              <w:spacing w:before="156" w:after="156"/>
              <w:ind w:left="720"/>
              <w:rPr>
                <w:bCs/>
              </w:rPr>
            </w:pPr>
            <w:r>
              <w:rPr>
                <w:bCs/>
              </w:rPr>
              <w:t xml:space="preserve">Note: </w:t>
            </w:r>
            <w:bookmarkStart w:id="6" w:name="OLE_LINK31"/>
            <w:bookmarkStart w:id="7" w:name="OLE_LINK28"/>
            <w:r w:rsidRPr="00AB68A3">
              <w:rPr>
                <w:bCs/>
              </w:rPr>
              <w:t xml:space="preserve">Support for </w:t>
            </w:r>
            <w:bookmarkStart w:id="8" w:name="OLE_LINK32"/>
            <w:r w:rsidRPr="00AB68A3">
              <w:rPr>
                <w:bCs/>
              </w:rPr>
              <w:t>indication of intended service area</w:t>
            </w:r>
            <w:bookmarkEnd w:id="8"/>
            <w:r w:rsidRPr="00AB68A3">
              <w:rPr>
                <w:bCs/>
              </w:rPr>
              <w:t xml:space="preserve"> </w:t>
            </w:r>
            <w:bookmarkEnd w:id="6"/>
            <w:r>
              <w:rPr>
                <w:bCs/>
              </w:rPr>
              <w:t xml:space="preserve">for ETWS </w:t>
            </w:r>
            <w:r w:rsidRPr="00AB68A3">
              <w:rPr>
                <w:bCs/>
              </w:rPr>
              <w:t>will be considered based on NR NTN discussions</w:t>
            </w:r>
            <w:bookmarkEnd w:id="7"/>
            <w:r w:rsidRPr="00AB68A3">
              <w:rPr>
                <w:bCs/>
              </w:rPr>
              <w:t xml:space="preserve">/outcome. </w:t>
            </w:r>
          </w:p>
        </w:tc>
      </w:tr>
    </w:tbl>
    <w:p w14:paraId="7575896D" w14:textId="1C2AFA5E" w:rsidR="00AD7F0C" w:rsidRDefault="00AC0220" w:rsidP="00AC0220">
      <w:pPr>
        <w:spacing w:before="156" w:after="156"/>
        <w:rPr>
          <w:rFonts w:eastAsia="Arial Unicode MS" w:cs="Times New Roman"/>
          <w:kern w:val="0"/>
          <w:szCs w:val="20"/>
        </w:rPr>
      </w:pPr>
      <w:r w:rsidRPr="00A06288">
        <w:rPr>
          <w:rFonts w:eastAsia="Arial Unicode MS" w:cs="Times New Roman"/>
          <w:kern w:val="0"/>
          <w:szCs w:val="20"/>
        </w:rPr>
        <w:t xml:space="preserve">In this contribution, </w:t>
      </w:r>
      <w:r w:rsidR="00FF6837">
        <w:rPr>
          <w:rFonts w:eastAsia="Arial Unicode MS" w:cs="Times New Roman"/>
          <w:kern w:val="0"/>
          <w:szCs w:val="20"/>
        </w:rPr>
        <w:t>we will discuss how to support broadcast of PWS message and provide our views.</w:t>
      </w:r>
    </w:p>
    <w:p w14:paraId="6487D642" w14:textId="43DB0ADA" w:rsidR="006B0E13" w:rsidRPr="00577D02" w:rsidRDefault="000A3782" w:rsidP="00577D02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Discussio</w:t>
      </w:r>
      <w:r w:rsidR="00577D02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n</w:t>
      </w:r>
    </w:p>
    <w:p w14:paraId="65DED1AC" w14:textId="0BE5FA61" w:rsidR="00D232A5" w:rsidRDefault="00D232A5" w:rsidP="002D754D">
      <w:pPr>
        <w:spacing w:before="156" w:after="156"/>
        <w:rPr>
          <w:rFonts w:eastAsia="Arial Unicode MS" w:cs="Times New Roman"/>
          <w:kern w:val="0"/>
          <w:szCs w:val="20"/>
          <w:lang w:val="x-none"/>
        </w:rPr>
      </w:pPr>
      <w:r w:rsidRPr="002D754D">
        <w:rPr>
          <w:rFonts w:eastAsia="Arial Unicode MS" w:cs="Times New Roman"/>
          <w:kern w:val="0"/>
          <w:szCs w:val="20"/>
          <w:lang w:val="x-none"/>
        </w:rPr>
        <w:t>In LTE, paging message is used to inform the UE other than BL UE or UE in CE</w:t>
      </w:r>
      <w:r w:rsidR="002D754D" w:rsidRPr="002D754D">
        <w:rPr>
          <w:rFonts w:eastAsia="Arial Unicode MS" w:cs="Times New Roman"/>
          <w:kern w:val="0"/>
          <w:szCs w:val="20"/>
          <w:lang w:val="x-none"/>
        </w:rPr>
        <w:t xml:space="preserve"> abo</w:t>
      </w:r>
      <w:r w:rsidR="002D754D" w:rsidRPr="0087351F">
        <w:rPr>
          <w:rFonts w:eastAsia="Arial Unicode MS" w:cs="Times New Roman"/>
          <w:kern w:val="0"/>
          <w:szCs w:val="20"/>
          <w:lang w:val="x-none"/>
        </w:rPr>
        <w:t>ut the presence</w:t>
      </w:r>
      <w:r w:rsidR="002D754D" w:rsidRPr="002D754D">
        <w:rPr>
          <w:rFonts w:eastAsia="Arial Unicode MS" w:cs="Times New Roman"/>
          <w:kern w:val="0"/>
          <w:szCs w:val="20"/>
          <w:lang w:val="x-none"/>
        </w:rPr>
        <w:t xml:space="preserve"> of </w:t>
      </w:r>
      <w:r w:rsidRPr="002D754D">
        <w:rPr>
          <w:rFonts w:eastAsia="Arial Unicode MS" w:cs="Times New Roman"/>
          <w:kern w:val="0"/>
          <w:szCs w:val="20"/>
          <w:lang w:val="x-none"/>
        </w:rPr>
        <w:t>an ETWS primary notification</w:t>
      </w:r>
      <w:r w:rsidR="002D754D" w:rsidRPr="002D754D">
        <w:rPr>
          <w:rFonts w:eastAsia="Arial Unicode MS" w:cs="Times New Roman"/>
          <w:kern w:val="0"/>
          <w:szCs w:val="20"/>
          <w:lang w:val="x-none"/>
        </w:rPr>
        <w:t>,</w:t>
      </w:r>
      <w:r w:rsidRPr="002D754D">
        <w:rPr>
          <w:rFonts w:eastAsia="Arial Unicode MS" w:cs="Times New Roman"/>
          <w:kern w:val="0"/>
          <w:szCs w:val="20"/>
          <w:lang w:val="x-none"/>
        </w:rPr>
        <w:t xml:space="preserve"> ETWS secondary notification</w:t>
      </w:r>
      <w:r w:rsidR="002D754D" w:rsidRPr="002D754D">
        <w:rPr>
          <w:rFonts w:eastAsia="Arial Unicode MS" w:cs="Times New Roman"/>
          <w:kern w:val="0"/>
          <w:szCs w:val="20"/>
          <w:lang w:val="x-none"/>
        </w:rPr>
        <w:t xml:space="preserve">, </w:t>
      </w:r>
      <w:r w:rsidR="0087351F">
        <w:rPr>
          <w:rFonts w:eastAsia="Arial Unicode MS" w:cs="Times New Roman"/>
          <w:kern w:val="0"/>
          <w:szCs w:val="20"/>
          <w:lang w:val="x-none"/>
        </w:rPr>
        <w:t xml:space="preserve">and </w:t>
      </w:r>
      <w:r w:rsidR="002D754D" w:rsidRPr="002D754D">
        <w:rPr>
          <w:rFonts w:eastAsia="Arial Unicode MS" w:cs="Times New Roman"/>
          <w:kern w:val="0"/>
          <w:szCs w:val="20"/>
          <w:lang w:val="x-none"/>
        </w:rPr>
        <w:t>one or more CMAS notifications</w:t>
      </w:r>
      <w:r w:rsidR="002D754D">
        <w:rPr>
          <w:rFonts w:eastAsia="Arial Unicode MS" w:cs="Times New Roman"/>
          <w:kern w:val="0"/>
          <w:szCs w:val="20"/>
          <w:lang w:val="x-none"/>
        </w:rPr>
        <w:t>. The corresponding indication is as below in paging message.</w:t>
      </w:r>
      <w:bookmarkStart w:id="9" w:name="_GoBack"/>
      <w:bookmarkEnd w:id="9"/>
    </w:p>
    <w:p w14:paraId="182D1D1F" w14:textId="77777777" w:rsidR="002D754D" w:rsidRPr="00E804C9" w:rsidRDefault="002D754D" w:rsidP="002D754D">
      <w:pPr>
        <w:pStyle w:val="PL"/>
        <w:shd w:val="clear" w:color="auto" w:fill="E6E6E6"/>
      </w:pPr>
      <w:r w:rsidRPr="00E804C9">
        <w:t>Paging ::=</w:t>
      </w:r>
      <w:r w:rsidRPr="00E804C9">
        <w:tab/>
      </w:r>
      <w:r w:rsidRPr="00E804C9">
        <w:tab/>
      </w:r>
      <w:r w:rsidRPr="00E804C9">
        <w:tab/>
      </w:r>
      <w:r w:rsidRPr="00E804C9">
        <w:tab/>
      </w:r>
      <w:r w:rsidRPr="00E804C9">
        <w:tab/>
        <w:t>SEQUENCE {</w:t>
      </w:r>
    </w:p>
    <w:p w14:paraId="15C2FE70" w14:textId="77777777" w:rsidR="002D754D" w:rsidRPr="00E804C9" w:rsidRDefault="002D754D" w:rsidP="002D754D">
      <w:pPr>
        <w:pStyle w:val="PL"/>
        <w:shd w:val="clear" w:color="auto" w:fill="E6E6E6"/>
      </w:pPr>
      <w:r w:rsidRPr="00E804C9">
        <w:tab/>
        <w:t>pagingRecordList</w:t>
      </w:r>
      <w:r w:rsidRPr="00E804C9">
        <w:tab/>
      </w:r>
      <w:r w:rsidRPr="00E804C9">
        <w:tab/>
      </w:r>
      <w:r w:rsidRPr="00E804C9">
        <w:tab/>
      </w:r>
      <w:r w:rsidRPr="00E804C9">
        <w:tab/>
        <w:t>PagingRecordList</w:t>
      </w:r>
      <w:r w:rsidRPr="00E804C9">
        <w:tab/>
      </w:r>
      <w:r w:rsidRPr="00E804C9">
        <w:tab/>
      </w:r>
      <w:r w:rsidRPr="00E804C9">
        <w:tab/>
      </w:r>
      <w:r w:rsidRPr="00E804C9">
        <w:tab/>
      </w:r>
      <w:r w:rsidRPr="00E804C9">
        <w:tab/>
        <w:t>OPTIONAL,</w:t>
      </w:r>
      <w:r w:rsidRPr="00E804C9">
        <w:tab/>
        <w:t>-- Need ON</w:t>
      </w:r>
    </w:p>
    <w:p w14:paraId="74A7CFCC" w14:textId="77777777" w:rsidR="002D754D" w:rsidRPr="00E804C9" w:rsidRDefault="002D754D" w:rsidP="002D754D">
      <w:pPr>
        <w:pStyle w:val="PL"/>
        <w:shd w:val="clear" w:color="auto" w:fill="E6E6E6"/>
      </w:pPr>
      <w:r w:rsidRPr="00E804C9">
        <w:tab/>
        <w:t>systemInfoModification</w:t>
      </w:r>
      <w:r w:rsidRPr="00E804C9">
        <w:tab/>
      </w:r>
      <w:r w:rsidRPr="00E804C9">
        <w:tab/>
      </w:r>
      <w:r w:rsidRPr="00E804C9">
        <w:tab/>
        <w:t>ENUMERATED {true}</w:t>
      </w:r>
      <w:r w:rsidRPr="00E804C9">
        <w:tab/>
      </w:r>
      <w:r w:rsidRPr="00E804C9">
        <w:tab/>
      </w:r>
      <w:r w:rsidRPr="00E804C9">
        <w:tab/>
      </w:r>
      <w:r w:rsidRPr="00E804C9">
        <w:tab/>
      </w:r>
      <w:r w:rsidRPr="00E804C9">
        <w:tab/>
        <w:t>OPTIONAL,</w:t>
      </w:r>
      <w:r w:rsidRPr="00E804C9">
        <w:tab/>
        <w:t>-- Need ON</w:t>
      </w:r>
    </w:p>
    <w:p w14:paraId="64DBBF64" w14:textId="77777777" w:rsidR="002D754D" w:rsidRPr="00E804C9" w:rsidRDefault="002D754D" w:rsidP="002D754D">
      <w:pPr>
        <w:pStyle w:val="PL"/>
        <w:shd w:val="clear" w:color="auto" w:fill="E6E6E6"/>
      </w:pPr>
      <w:r w:rsidRPr="00E804C9">
        <w:tab/>
      </w:r>
      <w:r w:rsidRPr="002A0D56">
        <w:rPr>
          <w:highlight w:val="yellow"/>
        </w:rPr>
        <w:t>etws-Indication</w:t>
      </w:r>
      <w:r w:rsidRPr="002A0D56">
        <w:rPr>
          <w:highlight w:val="yellow"/>
        </w:rPr>
        <w:tab/>
      </w:r>
      <w:r w:rsidRPr="002A0D56">
        <w:rPr>
          <w:highlight w:val="yellow"/>
        </w:rPr>
        <w:tab/>
      </w:r>
      <w:r w:rsidRPr="002A0D56">
        <w:rPr>
          <w:highlight w:val="yellow"/>
        </w:rPr>
        <w:tab/>
      </w:r>
      <w:r w:rsidRPr="002A0D56">
        <w:rPr>
          <w:highlight w:val="yellow"/>
        </w:rPr>
        <w:tab/>
      </w:r>
      <w:r w:rsidRPr="002A0D56">
        <w:rPr>
          <w:highlight w:val="yellow"/>
        </w:rPr>
        <w:tab/>
        <w:t>ENUMERATED {true}</w:t>
      </w:r>
      <w:r w:rsidRPr="00E804C9">
        <w:tab/>
      </w:r>
      <w:r w:rsidRPr="00E804C9">
        <w:tab/>
      </w:r>
      <w:r w:rsidRPr="00E804C9">
        <w:tab/>
      </w:r>
      <w:r w:rsidRPr="00E804C9">
        <w:tab/>
      </w:r>
      <w:r w:rsidRPr="00E804C9">
        <w:tab/>
        <w:t>OPTIONAL,</w:t>
      </w:r>
      <w:r w:rsidRPr="00E804C9">
        <w:tab/>
        <w:t>-- Need ON</w:t>
      </w:r>
    </w:p>
    <w:p w14:paraId="5D4A49F3" w14:textId="77777777" w:rsidR="002D754D" w:rsidRPr="00E804C9" w:rsidRDefault="002D754D" w:rsidP="002D754D">
      <w:pPr>
        <w:pStyle w:val="PL"/>
        <w:shd w:val="clear" w:color="auto" w:fill="E6E6E6"/>
      </w:pPr>
      <w:r w:rsidRPr="00E804C9">
        <w:tab/>
        <w:t>nonCriticalExtension</w:t>
      </w:r>
      <w:r w:rsidRPr="00E804C9">
        <w:tab/>
      </w:r>
      <w:r w:rsidRPr="00E804C9">
        <w:tab/>
      </w:r>
      <w:r w:rsidRPr="00E804C9">
        <w:tab/>
        <w:t>Paging-v890-IEs</w:t>
      </w:r>
      <w:r w:rsidRPr="00E804C9">
        <w:tab/>
      </w:r>
      <w:r w:rsidRPr="00E804C9">
        <w:tab/>
      </w:r>
      <w:r w:rsidRPr="00E804C9">
        <w:tab/>
      </w:r>
      <w:r w:rsidRPr="00E804C9">
        <w:tab/>
      </w:r>
      <w:r w:rsidRPr="00E804C9">
        <w:tab/>
      </w:r>
      <w:r w:rsidRPr="00E804C9">
        <w:tab/>
        <w:t>OPTIONAL</w:t>
      </w:r>
    </w:p>
    <w:p w14:paraId="0603DB54" w14:textId="1B615178" w:rsidR="002D754D" w:rsidRDefault="002D754D" w:rsidP="002D754D">
      <w:pPr>
        <w:pStyle w:val="PL"/>
        <w:shd w:val="clear" w:color="auto" w:fill="E6E6E6"/>
      </w:pPr>
      <w:r w:rsidRPr="00E804C9">
        <w:t>}</w:t>
      </w:r>
    </w:p>
    <w:p w14:paraId="15873811" w14:textId="77777777" w:rsidR="002D754D" w:rsidRPr="00E804C9" w:rsidRDefault="002D754D" w:rsidP="002D754D">
      <w:pPr>
        <w:pStyle w:val="PL"/>
        <w:shd w:val="clear" w:color="auto" w:fill="E6E6E6"/>
      </w:pPr>
      <w:r w:rsidRPr="00E804C9">
        <w:t>Paging-v920-IEs ::=</w:t>
      </w:r>
      <w:r w:rsidRPr="00E804C9">
        <w:tab/>
      </w:r>
      <w:r w:rsidRPr="00E804C9">
        <w:tab/>
      </w:r>
      <w:r w:rsidRPr="00E804C9">
        <w:tab/>
        <w:t>SEQUENCE {</w:t>
      </w:r>
    </w:p>
    <w:p w14:paraId="7F7E99F9" w14:textId="77777777" w:rsidR="002D754D" w:rsidRPr="00E804C9" w:rsidRDefault="002D754D" w:rsidP="002D754D">
      <w:pPr>
        <w:pStyle w:val="PL"/>
        <w:shd w:val="clear" w:color="auto" w:fill="E6E6E6"/>
        <w:tabs>
          <w:tab w:val="clear" w:pos="4224"/>
        </w:tabs>
      </w:pPr>
      <w:r w:rsidRPr="00E804C9">
        <w:tab/>
      </w:r>
      <w:r w:rsidRPr="00F869EA">
        <w:rPr>
          <w:highlight w:val="yellow"/>
        </w:rPr>
        <w:t>cmas-Indication-r9</w:t>
      </w:r>
      <w:r w:rsidRPr="00F869EA">
        <w:rPr>
          <w:highlight w:val="yellow"/>
        </w:rPr>
        <w:tab/>
      </w:r>
      <w:r w:rsidRPr="00F869EA">
        <w:rPr>
          <w:highlight w:val="yellow"/>
        </w:rPr>
        <w:tab/>
      </w:r>
      <w:r w:rsidRPr="00F869EA">
        <w:rPr>
          <w:highlight w:val="yellow"/>
        </w:rPr>
        <w:tab/>
      </w:r>
      <w:r w:rsidRPr="00F869EA">
        <w:rPr>
          <w:highlight w:val="yellow"/>
        </w:rPr>
        <w:tab/>
        <w:t>ENUMERATED {true}</w:t>
      </w:r>
      <w:r w:rsidRPr="00E804C9">
        <w:tab/>
      </w:r>
      <w:r w:rsidRPr="00E804C9">
        <w:tab/>
      </w:r>
      <w:r w:rsidRPr="00E804C9">
        <w:tab/>
      </w:r>
      <w:r w:rsidRPr="00E804C9">
        <w:tab/>
      </w:r>
      <w:r w:rsidRPr="00E804C9">
        <w:tab/>
        <w:t>OPTIONAL,</w:t>
      </w:r>
      <w:r w:rsidRPr="00E804C9">
        <w:tab/>
        <w:t>-- Need ON</w:t>
      </w:r>
    </w:p>
    <w:p w14:paraId="36E5CF55" w14:textId="77777777" w:rsidR="002D754D" w:rsidRPr="00E804C9" w:rsidRDefault="002D754D" w:rsidP="002D754D">
      <w:pPr>
        <w:pStyle w:val="PL"/>
        <w:shd w:val="clear" w:color="auto" w:fill="E6E6E6"/>
      </w:pPr>
      <w:r w:rsidRPr="00E804C9">
        <w:tab/>
        <w:t>nonCriticalExtension</w:t>
      </w:r>
      <w:r w:rsidRPr="00E804C9">
        <w:tab/>
      </w:r>
      <w:r w:rsidRPr="00E804C9">
        <w:tab/>
      </w:r>
      <w:r w:rsidRPr="00E804C9">
        <w:tab/>
        <w:t>Paging-v1130-IEs</w:t>
      </w:r>
      <w:r w:rsidRPr="00E804C9">
        <w:tab/>
      </w:r>
      <w:r w:rsidRPr="00E804C9">
        <w:tab/>
      </w:r>
      <w:r w:rsidRPr="00E804C9">
        <w:tab/>
      </w:r>
      <w:r w:rsidRPr="00E804C9">
        <w:tab/>
      </w:r>
      <w:r w:rsidRPr="00E804C9">
        <w:tab/>
        <w:t>OPTIONAL</w:t>
      </w:r>
    </w:p>
    <w:p w14:paraId="7F7F2B0D" w14:textId="218EB3E3" w:rsidR="002D754D" w:rsidRPr="002D754D" w:rsidRDefault="002D754D" w:rsidP="002D754D">
      <w:pPr>
        <w:pStyle w:val="PL"/>
        <w:shd w:val="clear" w:color="auto" w:fill="E6E6E6"/>
        <w:rPr>
          <w:rFonts w:eastAsia="Yu Mincho"/>
        </w:rPr>
      </w:pPr>
      <w:r>
        <w:t>}</w:t>
      </w:r>
    </w:p>
    <w:p w14:paraId="1FC35EF0" w14:textId="24B75E07" w:rsidR="002D754D" w:rsidRPr="002D754D" w:rsidRDefault="0087351F" w:rsidP="002D754D">
      <w:pPr>
        <w:spacing w:before="156" w:after="156"/>
        <w:rPr>
          <w:rFonts w:ascii="Arial" w:hAnsi="Arial" w:cs="Arial"/>
        </w:rPr>
      </w:pPr>
      <w:r>
        <w:lastRenderedPageBreak/>
        <w:t>When</w:t>
      </w:r>
      <w:r w:rsidR="002D754D" w:rsidRPr="002D754D">
        <w:t xml:space="preserve"> the UE receives a </w:t>
      </w:r>
      <w:r w:rsidR="002D754D" w:rsidRPr="002D754D">
        <w:rPr>
          <w:i/>
          <w:iCs/>
        </w:rPr>
        <w:t>Paging</w:t>
      </w:r>
      <w:r w:rsidR="002D754D">
        <w:t xml:space="preserve"> message</w:t>
      </w:r>
      <w:r w:rsidR="002D754D" w:rsidRPr="002D754D">
        <w:t xml:space="preserve"> includ</w:t>
      </w:r>
      <w:r w:rsidR="002D754D" w:rsidRPr="00F869EA">
        <w:rPr>
          <w:rFonts w:cs="Times New Roman"/>
        </w:rPr>
        <w:t xml:space="preserve">ing the </w:t>
      </w:r>
      <w:r w:rsidR="002D754D" w:rsidRPr="00F869EA">
        <w:rPr>
          <w:rFonts w:cs="Times New Roman"/>
          <w:i/>
          <w:iCs/>
        </w:rPr>
        <w:t>etws-Indication</w:t>
      </w:r>
      <w:r>
        <w:rPr>
          <w:rFonts w:cs="Times New Roman"/>
          <w:i/>
          <w:iCs/>
        </w:rPr>
        <w:t>/</w:t>
      </w:r>
      <w:r w:rsidR="00F869EA" w:rsidRPr="00F869EA">
        <w:rPr>
          <w:rFonts w:eastAsiaTheme="minorEastAsia" w:cs="Times New Roman"/>
          <w:i/>
          <w:iCs/>
        </w:rPr>
        <w:t>cma</w:t>
      </w:r>
      <w:r w:rsidR="00F869EA" w:rsidRPr="00F869EA">
        <w:rPr>
          <w:rFonts w:cs="Times New Roman"/>
          <w:i/>
          <w:iCs/>
        </w:rPr>
        <w:t xml:space="preserve">s-Indication </w:t>
      </w:r>
      <w:r w:rsidR="002D754D" w:rsidRPr="00F869EA">
        <w:rPr>
          <w:rFonts w:cs="Times New Roman"/>
        </w:rPr>
        <w:t>,</w:t>
      </w:r>
      <w:r w:rsidR="002D754D">
        <w:t xml:space="preserve"> </w:t>
      </w:r>
      <w:r w:rsidR="002D754D" w:rsidRPr="002D754D">
        <w:t>it shall start receiving the ETWS primary notification</w:t>
      </w:r>
      <w:r>
        <w:t>/</w:t>
      </w:r>
      <w:r w:rsidR="002D754D" w:rsidRPr="002D754D">
        <w:t>ETWS secondary notification</w:t>
      </w:r>
      <w:r>
        <w:t>/</w:t>
      </w:r>
      <w:r w:rsidR="00F869EA">
        <w:t>CMAS notification</w:t>
      </w:r>
      <w:r w:rsidR="002D754D" w:rsidRPr="002D754D">
        <w:t xml:space="preserve"> according to </w:t>
      </w:r>
      <w:r w:rsidR="002D754D" w:rsidRPr="002D754D">
        <w:rPr>
          <w:i/>
        </w:rPr>
        <w:t>schedulingInfoList</w:t>
      </w:r>
      <w:r w:rsidR="002D754D" w:rsidRPr="002D754D">
        <w:t xml:space="preserve"> contained in </w:t>
      </w:r>
      <w:r w:rsidR="002D754D" w:rsidRPr="002D754D">
        <w:rPr>
          <w:i/>
        </w:rPr>
        <w:t>SystemInformationBlockType1</w:t>
      </w:r>
      <w:r w:rsidR="002D754D" w:rsidRPr="002D754D">
        <w:t>.</w:t>
      </w:r>
    </w:p>
    <w:p w14:paraId="6DC09173" w14:textId="5D60ECBD" w:rsidR="002D754D" w:rsidRDefault="002D754D" w:rsidP="002D754D">
      <w:pPr>
        <w:spacing w:before="156" w:after="156"/>
        <w:rPr>
          <w:rFonts w:eastAsia="Arial Unicode MS" w:cs="Times New Roman"/>
          <w:kern w:val="0"/>
          <w:szCs w:val="20"/>
          <w:lang w:val="x-none"/>
        </w:rPr>
      </w:pPr>
      <w:r>
        <w:rPr>
          <w:rFonts w:eastAsiaTheme="minorEastAsia" w:cs="Times New Roman" w:hint="eastAsia"/>
        </w:rPr>
        <w:t>F</w:t>
      </w:r>
      <w:r>
        <w:rPr>
          <w:rFonts w:eastAsiaTheme="minorEastAsia" w:cs="Times New Roman"/>
        </w:rPr>
        <w:t xml:space="preserve">or BL UE and UE in CE, direct indication information can be used to inform the presence of </w:t>
      </w:r>
      <w:r w:rsidRPr="002D754D">
        <w:rPr>
          <w:rFonts w:eastAsia="Arial Unicode MS" w:cs="Times New Roman"/>
          <w:kern w:val="0"/>
          <w:szCs w:val="20"/>
          <w:lang w:val="x-none"/>
        </w:rPr>
        <w:t>an ETWS primary notification</w:t>
      </w:r>
      <w:r w:rsidR="0087351F">
        <w:rPr>
          <w:rFonts w:eastAsia="Arial Unicode MS" w:cs="Times New Roman"/>
          <w:kern w:val="0"/>
          <w:szCs w:val="20"/>
          <w:lang w:val="x-none"/>
        </w:rPr>
        <w:t>/ETWS secondary notification/</w:t>
      </w:r>
      <w:r w:rsidRPr="002D754D">
        <w:rPr>
          <w:rFonts w:eastAsia="Arial Unicode MS" w:cs="Times New Roman"/>
          <w:kern w:val="0"/>
          <w:szCs w:val="20"/>
          <w:lang w:val="x-none"/>
        </w:rPr>
        <w:t>one or more CMAS notifications</w:t>
      </w:r>
      <w:r>
        <w:rPr>
          <w:rFonts w:eastAsia="Arial Unicode MS" w:cs="Times New Roman"/>
          <w:kern w:val="0"/>
          <w:szCs w:val="20"/>
          <w:lang w:val="x-none"/>
        </w:rPr>
        <w:t xml:space="preserve">. The details </w:t>
      </w:r>
      <w:r w:rsidR="00753ECC">
        <w:rPr>
          <w:rFonts w:eastAsia="Arial Unicode MS" w:cs="Times New Roman"/>
          <w:kern w:val="0"/>
          <w:szCs w:val="20"/>
          <w:lang w:val="x-none"/>
        </w:rPr>
        <w:t>for ETWS and CMAS indication are as below:</w:t>
      </w:r>
    </w:p>
    <w:p w14:paraId="6F39076C" w14:textId="77777777" w:rsidR="002D754D" w:rsidRPr="00753ECC" w:rsidRDefault="002D754D" w:rsidP="002D754D">
      <w:pPr>
        <w:pStyle w:val="TH"/>
        <w:spacing w:before="156" w:after="156"/>
        <w:rPr>
          <w:rFonts w:ascii="Times New Roman" w:hAnsi="Times New Roman"/>
        </w:rPr>
      </w:pPr>
      <w:r w:rsidRPr="00753ECC">
        <w:rPr>
          <w:rFonts w:ascii="Times New Roman" w:hAnsi="Times New Roman"/>
        </w:rPr>
        <w:t>Table 6.6-1: Direct Indication information using P-RNTI</w:t>
      </w:r>
    </w:p>
    <w:tbl>
      <w:tblPr>
        <w:tblW w:w="9212" w:type="dxa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253"/>
      </w:tblGrid>
      <w:tr w:rsidR="002D754D" w:rsidRPr="002D754D" w14:paraId="0E67504F" w14:textId="77777777" w:rsidTr="002D754D">
        <w:tc>
          <w:tcPr>
            <w:tcW w:w="959" w:type="dxa"/>
            <w:shd w:val="clear" w:color="auto" w:fill="auto"/>
          </w:tcPr>
          <w:p w14:paraId="79DE9DF6" w14:textId="77777777" w:rsidR="002D754D" w:rsidRPr="002D754D" w:rsidRDefault="002D754D" w:rsidP="002D754D">
            <w:pPr>
              <w:pStyle w:val="TAH"/>
              <w:spacing w:before="156" w:after="156"/>
              <w:rPr>
                <w:rFonts w:ascii="Times New Roman" w:eastAsia="Calibri" w:hAnsi="Times New Roman"/>
              </w:rPr>
            </w:pPr>
            <w:r w:rsidRPr="002D754D">
              <w:rPr>
                <w:rFonts w:ascii="Times New Roman" w:eastAsia="Calibri" w:hAnsi="Times New Roman"/>
              </w:rPr>
              <w:t>Bit</w:t>
            </w:r>
          </w:p>
        </w:tc>
        <w:tc>
          <w:tcPr>
            <w:tcW w:w="8253" w:type="dxa"/>
            <w:shd w:val="clear" w:color="auto" w:fill="auto"/>
          </w:tcPr>
          <w:p w14:paraId="6C5EDD93" w14:textId="77777777" w:rsidR="002D754D" w:rsidRPr="002D754D" w:rsidRDefault="002D754D" w:rsidP="002D754D">
            <w:pPr>
              <w:pStyle w:val="TAH"/>
              <w:spacing w:before="156" w:after="156"/>
              <w:rPr>
                <w:rFonts w:ascii="Times New Roman" w:eastAsia="Calibri" w:hAnsi="Times New Roman"/>
              </w:rPr>
            </w:pPr>
            <w:r w:rsidRPr="002D754D">
              <w:rPr>
                <w:rFonts w:ascii="Times New Roman" w:eastAsia="Calibri" w:hAnsi="Times New Roman"/>
              </w:rPr>
              <w:t>Direct Indication information</w:t>
            </w:r>
          </w:p>
        </w:tc>
      </w:tr>
      <w:tr w:rsidR="002D754D" w:rsidRPr="002D754D" w14:paraId="6A010FB4" w14:textId="77777777" w:rsidTr="002D754D">
        <w:tc>
          <w:tcPr>
            <w:tcW w:w="959" w:type="dxa"/>
            <w:shd w:val="clear" w:color="auto" w:fill="auto"/>
          </w:tcPr>
          <w:p w14:paraId="2C809C93" w14:textId="77777777" w:rsidR="002D754D" w:rsidRPr="002D754D" w:rsidRDefault="002D754D" w:rsidP="002D754D">
            <w:pPr>
              <w:spacing w:before="156" w:after="156"/>
              <w:rPr>
                <w:rFonts w:cs="Times New Roman"/>
              </w:rPr>
            </w:pPr>
            <w:r w:rsidRPr="002D754D">
              <w:rPr>
                <w:rFonts w:cs="Times New Roman"/>
              </w:rPr>
              <w:t>1</w:t>
            </w:r>
          </w:p>
        </w:tc>
        <w:tc>
          <w:tcPr>
            <w:tcW w:w="8253" w:type="dxa"/>
            <w:shd w:val="clear" w:color="auto" w:fill="auto"/>
          </w:tcPr>
          <w:p w14:paraId="5D037DE1" w14:textId="77777777" w:rsidR="002D754D" w:rsidRPr="002D754D" w:rsidRDefault="002D754D" w:rsidP="002D754D">
            <w:pPr>
              <w:pStyle w:val="TAL"/>
              <w:rPr>
                <w:rFonts w:ascii="Times New Roman" w:eastAsia="Calibri" w:hAnsi="Times New Roman"/>
                <w:i/>
                <w:iCs/>
                <w:kern w:val="2"/>
              </w:rPr>
            </w:pPr>
            <w:r w:rsidRPr="002D754D">
              <w:rPr>
                <w:rFonts w:ascii="Times New Roman" w:eastAsia="Calibri" w:hAnsi="Times New Roman"/>
                <w:i/>
                <w:iCs/>
                <w:kern w:val="2"/>
              </w:rPr>
              <w:t>systemInfoModification</w:t>
            </w:r>
          </w:p>
        </w:tc>
      </w:tr>
      <w:tr w:rsidR="002D754D" w:rsidRPr="002D754D" w14:paraId="460219AC" w14:textId="77777777" w:rsidTr="002D754D">
        <w:tc>
          <w:tcPr>
            <w:tcW w:w="959" w:type="dxa"/>
            <w:shd w:val="clear" w:color="auto" w:fill="auto"/>
          </w:tcPr>
          <w:p w14:paraId="45C46CF8" w14:textId="77777777" w:rsidR="002D754D" w:rsidRPr="002D754D" w:rsidRDefault="002D754D" w:rsidP="002D754D">
            <w:pPr>
              <w:spacing w:before="156" w:after="156"/>
              <w:rPr>
                <w:rFonts w:cs="Times New Roman"/>
                <w:highlight w:val="yellow"/>
              </w:rPr>
            </w:pPr>
            <w:r w:rsidRPr="002D754D">
              <w:rPr>
                <w:rFonts w:cs="Times New Roman"/>
                <w:highlight w:val="yellow"/>
              </w:rPr>
              <w:t>2</w:t>
            </w:r>
          </w:p>
        </w:tc>
        <w:tc>
          <w:tcPr>
            <w:tcW w:w="8253" w:type="dxa"/>
            <w:shd w:val="clear" w:color="auto" w:fill="auto"/>
          </w:tcPr>
          <w:p w14:paraId="1B95343F" w14:textId="77777777" w:rsidR="002D754D" w:rsidRPr="002D754D" w:rsidRDefault="002D754D" w:rsidP="002D754D">
            <w:pPr>
              <w:pStyle w:val="TAL"/>
              <w:rPr>
                <w:rFonts w:ascii="Times New Roman" w:eastAsia="Calibri" w:hAnsi="Times New Roman"/>
                <w:i/>
                <w:iCs/>
                <w:kern w:val="2"/>
                <w:szCs w:val="22"/>
                <w:highlight w:val="yellow"/>
              </w:rPr>
            </w:pPr>
            <w:r w:rsidRPr="002D754D">
              <w:rPr>
                <w:rFonts w:ascii="Times New Roman" w:eastAsia="Calibri" w:hAnsi="Times New Roman"/>
                <w:i/>
                <w:iCs/>
                <w:kern w:val="2"/>
                <w:szCs w:val="22"/>
                <w:highlight w:val="yellow"/>
              </w:rPr>
              <w:t>etws-Indication</w:t>
            </w:r>
          </w:p>
        </w:tc>
      </w:tr>
      <w:tr w:rsidR="002D754D" w:rsidRPr="002D754D" w14:paraId="05436C42" w14:textId="77777777" w:rsidTr="002D754D">
        <w:tc>
          <w:tcPr>
            <w:tcW w:w="959" w:type="dxa"/>
            <w:shd w:val="clear" w:color="auto" w:fill="auto"/>
          </w:tcPr>
          <w:p w14:paraId="599FAB95" w14:textId="77777777" w:rsidR="002D754D" w:rsidRPr="002D754D" w:rsidRDefault="002D754D" w:rsidP="002D754D">
            <w:pPr>
              <w:spacing w:before="156" w:after="156"/>
              <w:rPr>
                <w:rFonts w:cs="Times New Roman"/>
                <w:highlight w:val="yellow"/>
              </w:rPr>
            </w:pPr>
            <w:r w:rsidRPr="002D754D">
              <w:rPr>
                <w:rFonts w:cs="Times New Roman"/>
                <w:highlight w:val="yellow"/>
              </w:rPr>
              <w:t>3</w:t>
            </w:r>
          </w:p>
        </w:tc>
        <w:tc>
          <w:tcPr>
            <w:tcW w:w="8253" w:type="dxa"/>
            <w:shd w:val="clear" w:color="auto" w:fill="auto"/>
          </w:tcPr>
          <w:p w14:paraId="5D8653A3" w14:textId="77777777" w:rsidR="002D754D" w:rsidRPr="002D754D" w:rsidRDefault="002D754D" w:rsidP="002D754D">
            <w:pPr>
              <w:pStyle w:val="TAL"/>
              <w:rPr>
                <w:rFonts w:ascii="Times New Roman" w:eastAsia="Calibri" w:hAnsi="Times New Roman"/>
                <w:i/>
                <w:iCs/>
                <w:kern w:val="2"/>
                <w:szCs w:val="22"/>
                <w:highlight w:val="yellow"/>
              </w:rPr>
            </w:pPr>
            <w:r w:rsidRPr="002D754D">
              <w:rPr>
                <w:rFonts w:ascii="Times New Roman" w:eastAsia="Calibri" w:hAnsi="Times New Roman"/>
                <w:i/>
                <w:iCs/>
                <w:kern w:val="2"/>
                <w:szCs w:val="22"/>
                <w:highlight w:val="yellow"/>
              </w:rPr>
              <w:t>cmas-Indication</w:t>
            </w:r>
          </w:p>
        </w:tc>
      </w:tr>
      <w:tr w:rsidR="002D754D" w:rsidRPr="002D754D" w14:paraId="2CDBCD02" w14:textId="77777777" w:rsidTr="002D754D">
        <w:tc>
          <w:tcPr>
            <w:tcW w:w="959" w:type="dxa"/>
            <w:shd w:val="clear" w:color="auto" w:fill="auto"/>
          </w:tcPr>
          <w:p w14:paraId="069CE3DE" w14:textId="77777777" w:rsidR="002D754D" w:rsidRPr="002D754D" w:rsidRDefault="002D754D" w:rsidP="002D754D">
            <w:pPr>
              <w:spacing w:before="156" w:after="156"/>
              <w:rPr>
                <w:rFonts w:cs="Times New Roman"/>
              </w:rPr>
            </w:pPr>
            <w:r w:rsidRPr="002D754D">
              <w:rPr>
                <w:rFonts w:cs="Times New Roman"/>
              </w:rPr>
              <w:t>4</w:t>
            </w:r>
          </w:p>
        </w:tc>
        <w:tc>
          <w:tcPr>
            <w:tcW w:w="8253" w:type="dxa"/>
            <w:shd w:val="clear" w:color="auto" w:fill="auto"/>
          </w:tcPr>
          <w:p w14:paraId="4BDE5E7D" w14:textId="77777777" w:rsidR="002D754D" w:rsidRPr="002D754D" w:rsidRDefault="002D754D" w:rsidP="002D754D">
            <w:pPr>
              <w:pStyle w:val="TAL"/>
              <w:rPr>
                <w:rFonts w:ascii="Times New Roman" w:eastAsia="Calibri" w:hAnsi="Times New Roman"/>
                <w:i/>
                <w:iCs/>
                <w:kern w:val="2"/>
                <w:szCs w:val="22"/>
              </w:rPr>
            </w:pPr>
            <w:r w:rsidRPr="002D754D">
              <w:rPr>
                <w:rFonts w:ascii="Times New Roman" w:eastAsia="Calibri" w:hAnsi="Times New Roman"/>
                <w:i/>
                <w:iCs/>
                <w:kern w:val="2"/>
                <w:szCs w:val="22"/>
              </w:rPr>
              <w:t>eab-ParamModification</w:t>
            </w:r>
          </w:p>
        </w:tc>
      </w:tr>
      <w:tr w:rsidR="002D754D" w:rsidRPr="002D754D" w14:paraId="442823E8" w14:textId="77777777" w:rsidTr="002D754D">
        <w:tc>
          <w:tcPr>
            <w:tcW w:w="959" w:type="dxa"/>
            <w:shd w:val="clear" w:color="auto" w:fill="auto"/>
          </w:tcPr>
          <w:p w14:paraId="07549947" w14:textId="77777777" w:rsidR="002D754D" w:rsidRPr="002D754D" w:rsidRDefault="002D754D" w:rsidP="002D754D">
            <w:pPr>
              <w:spacing w:before="156" w:after="156"/>
              <w:rPr>
                <w:rFonts w:cs="Times New Roman"/>
              </w:rPr>
            </w:pPr>
            <w:r w:rsidRPr="002D754D">
              <w:rPr>
                <w:rFonts w:cs="Times New Roman"/>
              </w:rPr>
              <w:t>5</w:t>
            </w:r>
          </w:p>
        </w:tc>
        <w:tc>
          <w:tcPr>
            <w:tcW w:w="8253" w:type="dxa"/>
            <w:shd w:val="clear" w:color="auto" w:fill="auto"/>
          </w:tcPr>
          <w:p w14:paraId="5388DA36" w14:textId="77777777" w:rsidR="002D754D" w:rsidRPr="002D754D" w:rsidRDefault="002D754D" w:rsidP="002D754D">
            <w:pPr>
              <w:pStyle w:val="TAL"/>
              <w:rPr>
                <w:rFonts w:ascii="Times New Roman" w:eastAsia="Calibri" w:hAnsi="Times New Roman"/>
                <w:i/>
                <w:iCs/>
                <w:kern w:val="2"/>
                <w:szCs w:val="22"/>
              </w:rPr>
            </w:pPr>
            <w:r w:rsidRPr="002D754D">
              <w:rPr>
                <w:rFonts w:ascii="Times New Roman" w:eastAsia="Calibri" w:hAnsi="Times New Roman"/>
                <w:i/>
                <w:iCs/>
                <w:kern w:val="2"/>
                <w:szCs w:val="22"/>
              </w:rPr>
              <w:t>systemInfoModification-eDRX</w:t>
            </w:r>
          </w:p>
        </w:tc>
      </w:tr>
      <w:tr w:rsidR="002D754D" w:rsidRPr="002D754D" w14:paraId="4FE2361A" w14:textId="77777777" w:rsidTr="002D754D">
        <w:tc>
          <w:tcPr>
            <w:tcW w:w="959" w:type="dxa"/>
            <w:shd w:val="clear" w:color="auto" w:fill="auto"/>
          </w:tcPr>
          <w:p w14:paraId="52F65066" w14:textId="77777777" w:rsidR="002D754D" w:rsidRPr="002D754D" w:rsidRDefault="002D754D" w:rsidP="002D754D">
            <w:pPr>
              <w:spacing w:before="156" w:after="156"/>
              <w:rPr>
                <w:rFonts w:cs="Times New Roman"/>
              </w:rPr>
            </w:pPr>
            <w:r w:rsidRPr="002D754D">
              <w:rPr>
                <w:rFonts w:cs="Times New Roman"/>
              </w:rPr>
              <w:t>6</w:t>
            </w:r>
          </w:p>
        </w:tc>
        <w:tc>
          <w:tcPr>
            <w:tcW w:w="8253" w:type="dxa"/>
            <w:shd w:val="clear" w:color="auto" w:fill="auto"/>
          </w:tcPr>
          <w:p w14:paraId="4E774015" w14:textId="77777777" w:rsidR="002D754D" w:rsidRPr="002D754D" w:rsidRDefault="002D754D" w:rsidP="002D754D">
            <w:pPr>
              <w:pStyle w:val="TAL"/>
              <w:rPr>
                <w:rFonts w:ascii="Times New Roman" w:eastAsia="Calibri" w:hAnsi="Times New Roman"/>
                <w:i/>
                <w:iCs/>
                <w:kern w:val="2"/>
                <w:szCs w:val="22"/>
              </w:rPr>
            </w:pPr>
            <w:r w:rsidRPr="002D754D">
              <w:rPr>
                <w:rFonts w:ascii="Times New Roman" w:eastAsia="Calibri" w:hAnsi="Times New Roman"/>
                <w:i/>
                <w:iCs/>
                <w:kern w:val="2"/>
                <w:szCs w:val="22"/>
              </w:rPr>
              <w:t>uac-ParamModification</w:t>
            </w:r>
          </w:p>
        </w:tc>
      </w:tr>
      <w:tr w:rsidR="002D754D" w:rsidRPr="002D754D" w14:paraId="7AD30F98" w14:textId="77777777" w:rsidTr="002D754D">
        <w:tc>
          <w:tcPr>
            <w:tcW w:w="959" w:type="dxa"/>
            <w:shd w:val="clear" w:color="auto" w:fill="auto"/>
          </w:tcPr>
          <w:p w14:paraId="3442606F" w14:textId="77777777" w:rsidR="002D754D" w:rsidRPr="002D754D" w:rsidRDefault="002D754D" w:rsidP="002D754D">
            <w:pPr>
              <w:pStyle w:val="TAL"/>
              <w:rPr>
                <w:rFonts w:ascii="Times New Roman" w:hAnsi="Times New Roman"/>
              </w:rPr>
            </w:pPr>
            <w:r w:rsidRPr="002D754D">
              <w:rPr>
                <w:rFonts w:ascii="Times New Roman" w:hAnsi="Times New Roman"/>
              </w:rPr>
              <w:t>6, 7, 8</w:t>
            </w:r>
          </w:p>
        </w:tc>
        <w:tc>
          <w:tcPr>
            <w:tcW w:w="8253" w:type="dxa"/>
            <w:shd w:val="clear" w:color="auto" w:fill="auto"/>
          </w:tcPr>
          <w:p w14:paraId="717A45C2" w14:textId="77777777" w:rsidR="002D754D" w:rsidRPr="002D754D" w:rsidRDefault="002D754D" w:rsidP="002D754D">
            <w:pPr>
              <w:pStyle w:val="TAL"/>
              <w:rPr>
                <w:rFonts w:ascii="Times New Roman" w:hAnsi="Times New Roman"/>
              </w:rPr>
            </w:pPr>
            <w:r w:rsidRPr="002D754D">
              <w:rPr>
                <w:rFonts w:ascii="Times New Roman" w:hAnsi="Times New Roman"/>
              </w:rPr>
              <w:t>Not used, and shall be ignored by UE if received.</w:t>
            </w:r>
          </w:p>
        </w:tc>
      </w:tr>
    </w:tbl>
    <w:p w14:paraId="411A5F99" w14:textId="21F30700" w:rsidR="00577D02" w:rsidRDefault="008116A7" w:rsidP="00CA74EA">
      <w:pPr>
        <w:pStyle w:val="1st-Proposal-YJ"/>
        <w:numPr>
          <w:ilvl w:val="0"/>
          <w:numId w:val="0"/>
        </w:numPr>
        <w:tabs>
          <w:tab w:val="left" w:pos="1134"/>
        </w:tabs>
        <w:spacing w:before="156" w:after="156"/>
        <w:rPr>
          <w:rFonts w:eastAsiaTheme="minorEastAsia"/>
          <w:b w:val="0"/>
          <w:i w:val="0"/>
        </w:rPr>
      </w:pPr>
      <w:r w:rsidRPr="00753ECC">
        <w:rPr>
          <w:rFonts w:eastAsiaTheme="minorEastAsia"/>
          <w:i w:val="0"/>
        </w:rPr>
        <w:t xml:space="preserve">Observation </w:t>
      </w:r>
      <w:r w:rsidR="00753ECC" w:rsidRPr="00753ECC">
        <w:rPr>
          <w:rFonts w:eastAsiaTheme="minorEastAsia"/>
          <w:i w:val="0"/>
        </w:rPr>
        <w:t>1</w:t>
      </w:r>
      <w:r w:rsidRPr="00753ECC">
        <w:rPr>
          <w:rFonts w:eastAsiaTheme="minorEastAsia"/>
          <w:i w:val="0"/>
        </w:rPr>
        <w:t xml:space="preserve">: </w:t>
      </w:r>
      <w:r w:rsidR="00753ECC">
        <w:rPr>
          <w:rFonts w:eastAsiaTheme="minorEastAsia"/>
          <w:b w:val="0"/>
          <w:i w:val="0"/>
        </w:rPr>
        <w:t xml:space="preserve">The ETURAN informs UE other than BL UE and UE in CE about the presence of ETWS and CMAS with the indication field in </w:t>
      </w:r>
      <w:r w:rsidR="00792BF8">
        <w:rPr>
          <w:rFonts w:eastAsiaTheme="minorEastAsia"/>
          <w:b w:val="0"/>
          <w:i w:val="0"/>
        </w:rPr>
        <w:t xml:space="preserve">the </w:t>
      </w:r>
      <w:r w:rsidR="00753ECC">
        <w:rPr>
          <w:rFonts w:eastAsiaTheme="minorEastAsia"/>
          <w:b w:val="0"/>
          <w:i w:val="0"/>
        </w:rPr>
        <w:t>paging message.</w:t>
      </w:r>
    </w:p>
    <w:p w14:paraId="28DA3947" w14:textId="7CB6EDCC" w:rsidR="00577D02" w:rsidRDefault="00753ECC" w:rsidP="00CA74EA">
      <w:pPr>
        <w:pStyle w:val="1st-Proposal-YJ"/>
        <w:numPr>
          <w:ilvl w:val="0"/>
          <w:numId w:val="0"/>
        </w:numPr>
        <w:tabs>
          <w:tab w:val="left" w:pos="1134"/>
        </w:tabs>
        <w:spacing w:before="156" w:after="156"/>
        <w:rPr>
          <w:rFonts w:eastAsiaTheme="minorEastAsia"/>
          <w:b w:val="0"/>
          <w:i w:val="0"/>
        </w:rPr>
      </w:pPr>
      <w:r w:rsidRPr="00753ECC">
        <w:rPr>
          <w:rFonts w:eastAsiaTheme="minorEastAsia"/>
          <w:i w:val="0"/>
        </w:rPr>
        <w:t>Observation 2:</w:t>
      </w:r>
      <w:r>
        <w:rPr>
          <w:rFonts w:eastAsiaTheme="minorEastAsia"/>
          <w:b w:val="0"/>
          <w:i w:val="0"/>
        </w:rPr>
        <w:t xml:space="preserve"> The ETURAN informs BL UE and UE in CE about the presence of ETWS and CMAS with direct indication information.</w:t>
      </w:r>
    </w:p>
    <w:p w14:paraId="37972975" w14:textId="3F46E27F" w:rsidR="00577D02" w:rsidRPr="002A0D56" w:rsidRDefault="00753ECC" w:rsidP="002A0D56">
      <w:pPr>
        <w:spacing w:before="156" w:after="156"/>
        <w:rPr>
          <w:rFonts w:eastAsiaTheme="minorEastAsia" w:cs="Times New Roman"/>
        </w:rPr>
      </w:pPr>
      <w:r w:rsidRPr="00753ECC">
        <w:rPr>
          <w:rFonts w:eastAsiaTheme="minorEastAsia" w:cs="Times New Roman" w:hint="eastAsia"/>
        </w:rPr>
        <w:t>A</w:t>
      </w:r>
      <w:r w:rsidRPr="00753ECC">
        <w:rPr>
          <w:rFonts w:eastAsiaTheme="minorEastAsia" w:cs="Times New Roman"/>
        </w:rPr>
        <w:t xml:space="preserve">ccording to the WID, broadcast of PWS can reuse LTE mechanism. Then for NB-IoT UE, two indication ways above may be considered, such as </w:t>
      </w:r>
      <w:r>
        <w:rPr>
          <w:rFonts w:eastAsiaTheme="minorEastAsia" w:cs="Times New Roman"/>
        </w:rPr>
        <w:t xml:space="preserve">paging message, direct indication information. As we know, direct indication information is transmitted by DCI. </w:t>
      </w:r>
      <w:r w:rsidR="002A0D56">
        <w:rPr>
          <w:rFonts w:eastAsiaTheme="minorEastAsia" w:cs="Times New Roman"/>
        </w:rPr>
        <w:t>If it is used, t</w:t>
      </w:r>
      <w:r>
        <w:rPr>
          <w:rFonts w:eastAsiaTheme="minorEastAsia" w:cs="Times New Roman"/>
        </w:rPr>
        <w:t>he UE does not need to decode the PDSCH</w:t>
      </w:r>
      <w:r w:rsidR="00654C6A">
        <w:rPr>
          <w:rFonts w:eastAsiaTheme="minorEastAsia" w:cs="Times New Roman"/>
        </w:rPr>
        <w:t>, such that receiving heavy repetitions of paging message can be avoided similar to eMTC</w:t>
      </w:r>
      <w:r w:rsidR="002A0D56">
        <w:rPr>
          <w:rFonts w:eastAsiaTheme="minorEastAsia" w:cs="Times New Roman"/>
        </w:rPr>
        <w:t>. Besides, for NB-IoT, direct indication information has been introduced to indicate system information update and there are some reserved bits. Hence, for NB-IoT, it is better to add ETWS and CMAS indication field</w:t>
      </w:r>
      <w:r w:rsidR="00792BF8">
        <w:rPr>
          <w:rFonts w:eastAsiaTheme="minorEastAsia" w:cs="Times New Roman"/>
        </w:rPr>
        <w:t>s</w:t>
      </w:r>
      <w:r w:rsidR="002A0D56">
        <w:rPr>
          <w:rFonts w:eastAsiaTheme="minorEastAsia" w:cs="Times New Roman"/>
        </w:rPr>
        <w:t xml:space="preserve"> in </w:t>
      </w:r>
      <w:r w:rsidR="006B0A85">
        <w:rPr>
          <w:rFonts w:eastAsiaTheme="minorEastAsia" w:cs="Times New Roman"/>
        </w:rPr>
        <w:t xml:space="preserve">the </w:t>
      </w:r>
      <w:r w:rsidR="002A0D56">
        <w:rPr>
          <w:rFonts w:eastAsiaTheme="minorEastAsia" w:cs="Times New Roman"/>
        </w:rPr>
        <w:t>Direct indication information as bel</w:t>
      </w:r>
      <w:r w:rsidR="00654C6A">
        <w:rPr>
          <w:rFonts w:eastAsiaTheme="minorEastAsia" w:cs="Times New Roman"/>
        </w:rPr>
        <w:t>ow.</w:t>
      </w:r>
    </w:p>
    <w:p w14:paraId="73BF1600" w14:textId="77777777" w:rsidR="00B33C84" w:rsidRPr="00B33C84" w:rsidRDefault="00B33C84" w:rsidP="00B33C84">
      <w:pPr>
        <w:pStyle w:val="TH"/>
        <w:spacing w:before="156" w:after="156"/>
        <w:rPr>
          <w:rFonts w:ascii="Times New Roman" w:hAnsi="Times New Roman"/>
        </w:rPr>
      </w:pPr>
      <w:r w:rsidRPr="00B33C84">
        <w:rPr>
          <w:rFonts w:ascii="Times New Roman" w:hAnsi="Times New Roman"/>
        </w:rPr>
        <w:lastRenderedPageBreak/>
        <w:t>Table 6.7.5-1: Direct Indication information</w:t>
      </w:r>
    </w:p>
    <w:tbl>
      <w:tblPr>
        <w:tblW w:w="8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7229"/>
      </w:tblGrid>
      <w:tr w:rsidR="00B33C84" w:rsidRPr="00B33C84" w14:paraId="4E7252B7" w14:textId="77777777" w:rsidTr="002D754D">
        <w:trPr>
          <w:jc w:val="center"/>
        </w:trPr>
        <w:tc>
          <w:tcPr>
            <w:tcW w:w="959" w:type="dxa"/>
            <w:shd w:val="clear" w:color="auto" w:fill="auto"/>
          </w:tcPr>
          <w:p w14:paraId="04BBE362" w14:textId="77777777" w:rsidR="00B33C84" w:rsidRPr="00B33C84" w:rsidRDefault="00B33C84" w:rsidP="002D754D">
            <w:pPr>
              <w:keepNext/>
              <w:keepLines/>
              <w:spacing w:before="156" w:after="156"/>
              <w:jc w:val="center"/>
              <w:rPr>
                <w:rFonts w:eastAsia="Calibri" w:cs="Times New Roman"/>
                <w:b/>
                <w:sz w:val="18"/>
                <w:lang w:eastAsia="x-none"/>
              </w:rPr>
            </w:pPr>
            <w:r w:rsidRPr="00B33C84">
              <w:rPr>
                <w:rFonts w:eastAsia="Calibri" w:cs="Times New Roman"/>
                <w:b/>
                <w:sz w:val="18"/>
                <w:lang w:eastAsia="x-none"/>
              </w:rPr>
              <w:t>Bit</w:t>
            </w:r>
          </w:p>
        </w:tc>
        <w:tc>
          <w:tcPr>
            <w:tcW w:w="7229" w:type="dxa"/>
            <w:shd w:val="clear" w:color="auto" w:fill="auto"/>
          </w:tcPr>
          <w:p w14:paraId="370ED0F0" w14:textId="77777777" w:rsidR="00B33C84" w:rsidRPr="00B33C84" w:rsidRDefault="00B33C84" w:rsidP="002D754D">
            <w:pPr>
              <w:pStyle w:val="TAC"/>
              <w:spacing w:before="156" w:after="156"/>
              <w:rPr>
                <w:rFonts w:ascii="Times New Roman" w:eastAsia="Calibri" w:hAnsi="Times New Roman"/>
              </w:rPr>
            </w:pPr>
            <w:r w:rsidRPr="00B33C84">
              <w:rPr>
                <w:rStyle w:val="TAHCar"/>
                <w:rFonts w:ascii="Times New Roman" w:hAnsi="Times New Roman"/>
              </w:rPr>
              <w:t>Field in</w:t>
            </w:r>
            <w:r w:rsidRPr="00B33C84">
              <w:rPr>
                <w:rFonts w:ascii="Times New Roman" w:eastAsia="Calibri" w:hAnsi="Times New Roman"/>
              </w:rPr>
              <w:t xml:space="preserve"> </w:t>
            </w:r>
            <w:r w:rsidRPr="00B33C84">
              <w:rPr>
                <w:rStyle w:val="THChar"/>
                <w:rFonts w:ascii="Times New Roman" w:hAnsi="Times New Roman"/>
                <w:bCs/>
                <w:i/>
                <w:iCs/>
              </w:rPr>
              <w:t>Direct Indication information</w:t>
            </w:r>
          </w:p>
        </w:tc>
      </w:tr>
      <w:tr w:rsidR="00B33C84" w:rsidRPr="00B33C84" w14:paraId="110BC203" w14:textId="77777777" w:rsidTr="002D754D">
        <w:trPr>
          <w:jc w:val="center"/>
        </w:trPr>
        <w:tc>
          <w:tcPr>
            <w:tcW w:w="959" w:type="dxa"/>
            <w:shd w:val="clear" w:color="auto" w:fill="auto"/>
          </w:tcPr>
          <w:p w14:paraId="12DC13EB" w14:textId="77777777" w:rsidR="00B33C84" w:rsidRPr="00B33C84" w:rsidRDefault="00B33C84" w:rsidP="002D754D">
            <w:pPr>
              <w:keepNext/>
              <w:keepLines/>
              <w:spacing w:before="156" w:after="156"/>
              <w:rPr>
                <w:rFonts w:cs="Times New Roman"/>
                <w:sz w:val="18"/>
                <w:lang w:eastAsia="x-none"/>
              </w:rPr>
            </w:pPr>
            <w:r w:rsidRPr="00B33C84">
              <w:rPr>
                <w:rFonts w:cs="Times New Roman"/>
                <w:sz w:val="18"/>
                <w:lang w:eastAsia="x-none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14:paraId="1FF4E541" w14:textId="77777777" w:rsidR="00B33C84" w:rsidRPr="00B33C84" w:rsidRDefault="00B33C84" w:rsidP="002D754D">
            <w:pPr>
              <w:keepNext/>
              <w:keepLines/>
              <w:spacing w:before="156" w:after="156"/>
              <w:rPr>
                <w:rFonts w:eastAsia="Calibri" w:cs="Times New Roman"/>
                <w:i/>
                <w:iCs/>
                <w:sz w:val="18"/>
                <w:lang w:eastAsia="x-none"/>
              </w:rPr>
            </w:pPr>
            <w:r w:rsidRPr="00B33C84">
              <w:rPr>
                <w:rFonts w:eastAsia="Calibri" w:cs="Times New Roman"/>
                <w:i/>
                <w:iCs/>
                <w:sz w:val="18"/>
                <w:lang w:eastAsia="x-none"/>
              </w:rPr>
              <w:t>systemInfoModification</w:t>
            </w:r>
          </w:p>
        </w:tc>
      </w:tr>
      <w:tr w:rsidR="00B33C84" w:rsidRPr="00B33C84" w14:paraId="6BFBD46D" w14:textId="77777777" w:rsidTr="002D754D">
        <w:trPr>
          <w:jc w:val="center"/>
        </w:trPr>
        <w:tc>
          <w:tcPr>
            <w:tcW w:w="959" w:type="dxa"/>
            <w:shd w:val="clear" w:color="auto" w:fill="auto"/>
          </w:tcPr>
          <w:p w14:paraId="0B1EA6F0" w14:textId="77777777" w:rsidR="00B33C84" w:rsidRPr="00B33C84" w:rsidRDefault="00B33C84" w:rsidP="002D754D">
            <w:pPr>
              <w:keepNext/>
              <w:keepLines/>
              <w:spacing w:before="156" w:after="156"/>
              <w:rPr>
                <w:rFonts w:cs="Times New Roman"/>
                <w:sz w:val="18"/>
                <w:lang w:eastAsia="x-none"/>
              </w:rPr>
            </w:pPr>
            <w:r w:rsidRPr="00B33C84">
              <w:rPr>
                <w:rFonts w:cs="Times New Roman"/>
                <w:sz w:val="18"/>
                <w:lang w:eastAsia="x-none"/>
              </w:rPr>
              <w:t>2</w:t>
            </w:r>
          </w:p>
        </w:tc>
        <w:tc>
          <w:tcPr>
            <w:tcW w:w="7229" w:type="dxa"/>
            <w:shd w:val="clear" w:color="auto" w:fill="auto"/>
          </w:tcPr>
          <w:p w14:paraId="31F7015B" w14:textId="77777777" w:rsidR="00B33C84" w:rsidRPr="00B33C84" w:rsidRDefault="00B33C84" w:rsidP="002D754D">
            <w:pPr>
              <w:keepNext/>
              <w:keepLines/>
              <w:spacing w:before="156" w:after="156"/>
              <w:rPr>
                <w:rFonts w:eastAsia="Calibri" w:cs="Times New Roman"/>
                <w:i/>
                <w:iCs/>
                <w:sz w:val="18"/>
                <w:szCs w:val="22"/>
                <w:lang w:eastAsia="x-none"/>
              </w:rPr>
            </w:pPr>
            <w:r w:rsidRPr="00B33C84">
              <w:rPr>
                <w:rFonts w:eastAsia="Calibri" w:cs="Times New Roman"/>
                <w:i/>
                <w:iCs/>
                <w:sz w:val="18"/>
                <w:szCs w:val="22"/>
                <w:lang w:eastAsia="x-none"/>
              </w:rPr>
              <w:t>systemInfoModification-eDRX</w:t>
            </w:r>
          </w:p>
        </w:tc>
      </w:tr>
      <w:tr w:rsidR="00B33C84" w:rsidRPr="00B33C84" w14:paraId="7EC7398C" w14:textId="77777777" w:rsidTr="002D754D">
        <w:trPr>
          <w:jc w:val="center"/>
        </w:trPr>
        <w:tc>
          <w:tcPr>
            <w:tcW w:w="959" w:type="dxa"/>
            <w:shd w:val="clear" w:color="auto" w:fill="auto"/>
          </w:tcPr>
          <w:p w14:paraId="5A9125A8" w14:textId="1A1E9F83" w:rsidR="00B33C84" w:rsidRPr="00B33C84" w:rsidRDefault="00B33C84" w:rsidP="002D754D">
            <w:pPr>
              <w:keepNext/>
              <w:keepLines/>
              <w:spacing w:before="156" w:after="156"/>
              <w:rPr>
                <w:rFonts w:eastAsiaTheme="minorEastAsia" w:cs="Times New Roman"/>
                <w:color w:val="FF0000"/>
                <w:sz w:val="18"/>
              </w:rPr>
            </w:pPr>
            <w:r w:rsidRPr="00B33C84">
              <w:rPr>
                <w:rFonts w:eastAsiaTheme="minorEastAsia" w:cs="Times New Roman" w:hint="eastAsia"/>
                <w:color w:val="FF0000"/>
                <w:sz w:val="18"/>
              </w:rPr>
              <w:t>3</w:t>
            </w:r>
          </w:p>
        </w:tc>
        <w:tc>
          <w:tcPr>
            <w:tcW w:w="7229" w:type="dxa"/>
            <w:shd w:val="clear" w:color="auto" w:fill="auto"/>
          </w:tcPr>
          <w:p w14:paraId="0D5E8955" w14:textId="707D36D7" w:rsidR="00B33C84" w:rsidRPr="00B33C84" w:rsidRDefault="00B33C84" w:rsidP="002D754D">
            <w:pPr>
              <w:keepNext/>
              <w:keepLines/>
              <w:spacing w:before="156" w:after="156"/>
              <w:rPr>
                <w:rFonts w:eastAsia="Calibri" w:cs="Times New Roman"/>
                <w:i/>
                <w:iCs/>
                <w:color w:val="FF0000"/>
                <w:sz w:val="18"/>
                <w:szCs w:val="22"/>
                <w:lang w:eastAsia="x-none"/>
              </w:rPr>
            </w:pPr>
            <w:r w:rsidRPr="00B33C84">
              <w:rPr>
                <w:rFonts w:eastAsia="Calibri"/>
                <w:i/>
                <w:iCs/>
                <w:color w:val="FF0000"/>
                <w:szCs w:val="22"/>
              </w:rPr>
              <w:t>etws-Indication</w:t>
            </w:r>
          </w:p>
        </w:tc>
      </w:tr>
      <w:tr w:rsidR="00B33C84" w:rsidRPr="00B33C84" w14:paraId="7BA7873D" w14:textId="77777777" w:rsidTr="002D754D">
        <w:trPr>
          <w:jc w:val="center"/>
        </w:trPr>
        <w:tc>
          <w:tcPr>
            <w:tcW w:w="959" w:type="dxa"/>
            <w:shd w:val="clear" w:color="auto" w:fill="auto"/>
          </w:tcPr>
          <w:p w14:paraId="78223700" w14:textId="166D849C" w:rsidR="00B33C84" w:rsidRPr="00B33C84" w:rsidRDefault="00B33C84" w:rsidP="002D754D">
            <w:pPr>
              <w:keepNext/>
              <w:keepLines/>
              <w:spacing w:before="156" w:after="156"/>
              <w:rPr>
                <w:rFonts w:eastAsiaTheme="minorEastAsia" w:cs="Times New Roman"/>
                <w:color w:val="FF0000"/>
                <w:sz w:val="18"/>
              </w:rPr>
            </w:pPr>
            <w:r w:rsidRPr="00B33C84">
              <w:rPr>
                <w:rFonts w:eastAsiaTheme="minorEastAsia" w:cs="Times New Roman" w:hint="eastAsia"/>
                <w:color w:val="FF0000"/>
                <w:sz w:val="18"/>
              </w:rPr>
              <w:t>4</w:t>
            </w:r>
          </w:p>
        </w:tc>
        <w:tc>
          <w:tcPr>
            <w:tcW w:w="7229" w:type="dxa"/>
            <w:shd w:val="clear" w:color="auto" w:fill="auto"/>
          </w:tcPr>
          <w:p w14:paraId="53A4FDC0" w14:textId="7CACE1EC" w:rsidR="00B33C84" w:rsidRPr="00B33C84" w:rsidRDefault="00B33C84" w:rsidP="002D754D">
            <w:pPr>
              <w:keepNext/>
              <w:keepLines/>
              <w:spacing w:before="156" w:after="156"/>
              <w:rPr>
                <w:rFonts w:eastAsia="Calibri" w:cs="Times New Roman"/>
                <w:i/>
                <w:iCs/>
                <w:color w:val="FF0000"/>
                <w:sz w:val="18"/>
                <w:szCs w:val="22"/>
                <w:lang w:eastAsia="x-none"/>
              </w:rPr>
            </w:pPr>
            <w:r w:rsidRPr="00B33C84">
              <w:rPr>
                <w:rFonts w:eastAsia="Calibri"/>
                <w:i/>
                <w:iCs/>
                <w:color w:val="FF0000"/>
                <w:szCs w:val="22"/>
              </w:rPr>
              <w:t>cmas-Indication</w:t>
            </w:r>
          </w:p>
        </w:tc>
      </w:tr>
      <w:tr w:rsidR="00B33C84" w:rsidRPr="00B33C84" w14:paraId="24262E2A" w14:textId="77777777" w:rsidTr="002D754D">
        <w:trPr>
          <w:jc w:val="center"/>
        </w:trPr>
        <w:tc>
          <w:tcPr>
            <w:tcW w:w="959" w:type="dxa"/>
            <w:shd w:val="clear" w:color="auto" w:fill="auto"/>
          </w:tcPr>
          <w:p w14:paraId="371147AB" w14:textId="4F133DD2" w:rsidR="00B33C84" w:rsidRPr="00B33C84" w:rsidRDefault="00B33C84" w:rsidP="002D754D">
            <w:pPr>
              <w:pStyle w:val="TAL"/>
              <w:rPr>
                <w:rFonts w:ascii="Times New Roman" w:hAnsi="Times New Roman"/>
                <w:szCs w:val="18"/>
              </w:rPr>
            </w:pPr>
            <w:r w:rsidRPr="00B33C84">
              <w:rPr>
                <w:rFonts w:ascii="Times New Roman" w:hAnsi="Times New Roman"/>
                <w:szCs w:val="18"/>
              </w:rPr>
              <w:t>5, 6, 7, 8</w:t>
            </w:r>
          </w:p>
        </w:tc>
        <w:tc>
          <w:tcPr>
            <w:tcW w:w="7229" w:type="dxa"/>
            <w:shd w:val="clear" w:color="auto" w:fill="auto"/>
          </w:tcPr>
          <w:p w14:paraId="2CF73E85" w14:textId="77777777" w:rsidR="00B33C84" w:rsidRPr="00B33C84" w:rsidRDefault="00B33C84" w:rsidP="002D754D">
            <w:pPr>
              <w:pStyle w:val="TAL"/>
              <w:rPr>
                <w:rFonts w:ascii="Times New Roman" w:eastAsia="Calibri" w:hAnsi="Times New Roman"/>
                <w:i/>
                <w:iCs/>
                <w:kern w:val="2"/>
                <w:szCs w:val="18"/>
              </w:rPr>
            </w:pPr>
            <w:r w:rsidRPr="00B33C84">
              <w:rPr>
                <w:rFonts w:ascii="Times New Roman" w:hAnsi="Times New Roman"/>
                <w:szCs w:val="18"/>
              </w:rPr>
              <w:t>Not used, and shall be ignored by UE if received</w:t>
            </w:r>
          </w:p>
        </w:tc>
      </w:tr>
    </w:tbl>
    <w:p w14:paraId="1AF0B62E" w14:textId="54AB9A3E" w:rsidR="00577D02" w:rsidRDefault="00577D02" w:rsidP="00CA74EA">
      <w:pPr>
        <w:pStyle w:val="1st-Proposal-YJ"/>
        <w:numPr>
          <w:ilvl w:val="0"/>
          <w:numId w:val="0"/>
        </w:numPr>
        <w:tabs>
          <w:tab w:val="left" w:pos="1134"/>
        </w:tabs>
        <w:spacing w:before="156" w:after="156"/>
        <w:rPr>
          <w:rFonts w:eastAsiaTheme="minorEastAsia"/>
          <w:b w:val="0"/>
          <w:i w:val="0"/>
        </w:rPr>
      </w:pPr>
    </w:p>
    <w:p w14:paraId="326D99E6" w14:textId="50362644" w:rsidR="00B33C84" w:rsidRDefault="008116A7" w:rsidP="00CA74EA">
      <w:pPr>
        <w:pStyle w:val="1st-Proposal-YJ"/>
        <w:numPr>
          <w:ilvl w:val="0"/>
          <w:numId w:val="0"/>
        </w:numPr>
        <w:tabs>
          <w:tab w:val="left" w:pos="1134"/>
        </w:tabs>
        <w:spacing w:before="156" w:after="156"/>
        <w:rPr>
          <w:rFonts w:eastAsiaTheme="minorEastAsia"/>
          <w:b w:val="0"/>
          <w:i w:val="0"/>
        </w:rPr>
      </w:pPr>
      <w:r w:rsidRPr="00D232A5">
        <w:rPr>
          <w:rFonts w:eastAsiaTheme="minorEastAsia"/>
          <w:i w:val="0"/>
        </w:rPr>
        <w:t>P</w:t>
      </w:r>
      <w:r w:rsidRPr="00D232A5">
        <w:rPr>
          <w:rFonts w:eastAsiaTheme="minorEastAsia" w:hint="eastAsia"/>
          <w:i w:val="0"/>
        </w:rPr>
        <w:t>r</w:t>
      </w:r>
      <w:r w:rsidRPr="00D232A5">
        <w:rPr>
          <w:rFonts w:eastAsiaTheme="minorEastAsia"/>
          <w:i w:val="0"/>
        </w:rPr>
        <w:t xml:space="preserve">oposal </w:t>
      </w:r>
      <w:r w:rsidR="00DE5598">
        <w:rPr>
          <w:rFonts w:eastAsiaTheme="minorEastAsia"/>
          <w:i w:val="0"/>
        </w:rPr>
        <w:t>1</w:t>
      </w:r>
      <w:r w:rsidRPr="00D232A5">
        <w:rPr>
          <w:rFonts w:eastAsiaTheme="minorEastAsia"/>
          <w:i w:val="0"/>
        </w:rPr>
        <w:t>:</w:t>
      </w:r>
      <w:r>
        <w:rPr>
          <w:rFonts w:eastAsiaTheme="minorEastAsia"/>
          <w:b w:val="0"/>
          <w:i w:val="0"/>
        </w:rPr>
        <w:t xml:space="preserve"> </w:t>
      </w:r>
      <w:r w:rsidR="00B33C84">
        <w:rPr>
          <w:rFonts w:eastAsiaTheme="minorEastAsia"/>
          <w:b w:val="0"/>
          <w:i w:val="0"/>
        </w:rPr>
        <w:t xml:space="preserve">For NB-IoT, </w:t>
      </w:r>
      <w:r w:rsidR="00792BF8">
        <w:rPr>
          <w:rFonts w:eastAsiaTheme="minorEastAsia"/>
          <w:b w:val="0"/>
          <w:i w:val="0"/>
        </w:rPr>
        <w:t xml:space="preserve">the </w:t>
      </w:r>
      <w:r w:rsidR="00B33C84">
        <w:rPr>
          <w:rFonts w:eastAsiaTheme="minorEastAsia"/>
          <w:b w:val="0"/>
          <w:i w:val="0"/>
        </w:rPr>
        <w:t xml:space="preserve">indication </w:t>
      </w:r>
      <w:r w:rsidR="002A0D56">
        <w:rPr>
          <w:rFonts w:eastAsiaTheme="minorEastAsia"/>
          <w:b w:val="0"/>
          <w:i w:val="0"/>
        </w:rPr>
        <w:t xml:space="preserve">field </w:t>
      </w:r>
      <w:r w:rsidR="00B33C84">
        <w:rPr>
          <w:rFonts w:eastAsiaTheme="minorEastAsia"/>
          <w:b w:val="0"/>
          <w:i w:val="0"/>
        </w:rPr>
        <w:t>for ETWS and CMAS should be added in the current Direct Indication information table using unused bit field</w:t>
      </w:r>
      <w:r w:rsidR="00792BF8">
        <w:rPr>
          <w:rFonts w:eastAsiaTheme="minorEastAsia"/>
          <w:b w:val="0"/>
          <w:i w:val="0"/>
        </w:rPr>
        <w:t>s</w:t>
      </w:r>
      <w:r w:rsidR="00B33C84">
        <w:rPr>
          <w:rFonts w:eastAsiaTheme="minorEastAsia"/>
          <w:b w:val="0"/>
          <w:i w:val="0"/>
        </w:rPr>
        <w:t>.</w:t>
      </w:r>
    </w:p>
    <w:p w14:paraId="1B5DEB9C" w14:textId="343B6309" w:rsidR="002A0D56" w:rsidRPr="002A0D56" w:rsidRDefault="002A0D56" w:rsidP="00CA74EA">
      <w:pPr>
        <w:pStyle w:val="1st-Proposal-YJ"/>
        <w:numPr>
          <w:ilvl w:val="0"/>
          <w:numId w:val="0"/>
        </w:numPr>
        <w:tabs>
          <w:tab w:val="left" w:pos="1134"/>
        </w:tabs>
        <w:spacing w:before="156" w:after="156"/>
        <w:rPr>
          <w:rFonts w:eastAsiaTheme="minorEastAsia"/>
          <w:b w:val="0"/>
          <w:i w:val="0"/>
          <w:szCs w:val="21"/>
        </w:rPr>
      </w:pPr>
      <w:r w:rsidRPr="002A0D56">
        <w:rPr>
          <w:rFonts w:eastAsiaTheme="minorEastAsia" w:hint="eastAsia"/>
          <w:b w:val="0"/>
          <w:i w:val="0"/>
          <w:szCs w:val="21"/>
        </w:rPr>
        <w:t>I</w:t>
      </w:r>
      <w:r w:rsidRPr="002A0D56">
        <w:rPr>
          <w:rFonts w:eastAsiaTheme="minorEastAsia"/>
          <w:b w:val="0"/>
          <w:i w:val="0"/>
          <w:szCs w:val="21"/>
        </w:rPr>
        <w:t>n LTE, ETWS primary</w:t>
      </w:r>
      <w:r w:rsidR="00F869EA">
        <w:rPr>
          <w:rFonts w:eastAsiaTheme="minorEastAsia"/>
          <w:b w:val="0"/>
          <w:i w:val="0"/>
          <w:szCs w:val="21"/>
        </w:rPr>
        <w:t xml:space="preserve"> notification,</w:t>
      </w:r>
      <w:r w:rsidRPr="002A0D56">
        <w:rPr>
          <w:rFonts w:eastAsiaTheme="minorEastAsia"/>
          <w:b w:val="0"/>
          <w:i w:val="0"/>
          <w:szCs w:val="21"/>
        </w:rPr>
        <w:t xml:space="preserve"> secondary notification</w:t>
      </w:r>
      <w:r w:rsidR="00792BF8">
        <w:rPr>
          <w:rFonts w:eastAsiaTheme="minorEastAsia"/>
          <w:b w:val="0"/>
          <w:i w:val="0"/>
          <w:szCs w:val="21"/>
        </w:rPr>
        <w:t>,</w:t>
      </w:r>
      <w:r w:rsidRPr="002A0D56">
        <w:rPr>
          <w:rFonts w:eastAsiaTheme="minorEastAsia"/>
          <w:b w:val="0"/>
          <w:i w:val="0"/>
          <w:szCs w:val="21"/>
        </w:rPr>
        <w:t xml:space="preserve"> and CMAS notification </w:t>
      </w:r>
      <w:r w:rsidR="00792BF8">
        <w:rPr>
          <w:rFonts w:eastAsiaTheme="minorEastAsia"/>
          <w:b w:val="0"/>
          <w:i w:val="0"/>
          <w:szCs w:val="21"/>
        </w:rPr>
        <w:t>can be</w:t>
      </w:r>
      <w:r w:rsidRPr="002A0D56">
        <w:rPr>
          <w:rFonts w:eastAsiaTheme="minorEastAsia"/>
          <w:b w:val="0"/>
          <w:i w:val="0"/>
          <w:szCs w:val="21"/>
        </w:rPr>
        <w:t xml:space="preserve"> transmitted by SIB 10</w:t>
      </w:r>
      <w:r w:rsidR="00250C0C">
        <w:rPr>
          <w:rFonts w:eastAsiaTheme="minorEastAsia"/>
          <w:b w:val="0"/>
          <w:i w:val="0"/>
          <w:szCs w:val="21"/>
        </w:rPr>
        <w:t>/</w:t>
      </w:r>
      <w:r w:rsidRPr="002A0D56">
        <w:rPr>
          <w:rFonts w:eastAsiaTheme="minorEastAsia"/>
          <w:b w:val="0"/>
          <w:i w:val="0"/>
          <w:szCs w:val="21"/>
        </w:rPr>
        <w:t>11</w:t>
      </w:r>
      <w:r w:rsidR="00250C0C">
        <w:rPr>
          <w:rFonts w:eastAsiaTheme="minorEastAsia"/>
          <w:b w:val="0"/>
          <w:i w:val="0"/>
          <w:szCs w:val="21"/>
        </w:rPr>
        <w:t>/</w:t>
      </w:r>
      <w:r w:rsidRPr="002A0D56">
        <w:rPr>
          <w:rFonts w:eastAsiaTheme="minorEastAsia"/>
          <w:b w:val="0"/>
          <w:i w:val="0"/>
          <w:szCs w:val="21"/>
        </w:rPr>
        <w:t xml:space="preserve">12. Then for NB-IoT UE, </w:t>
      </w:r>
      <w:r>
        <w:rPr>
          <w:rFonts w:eastAsiaTheme="minorEastAsia"/>
          <w:b w:val="0"/>
          <w:i w:val="0"/>
          <w:szCs w:val="21"/>
        </w:rPr>
        <w:t>similarly, the corresponding ETWS and CMAS notification</w:t>
      </w:r>
      <w:r w:rsidR="00792BF8">
        <w:rPr>
          <w:rFonts w:eastAsiaTheme="minorEastAsia"/>
          <w:b w:val="0"/>
          <w:i w:val="0"/>
          <w:szCs w:val="21"/>
        </w:rPr>
        <w:t>s</w:t>
      </w:r>
      <w:r>
        <w:rPr>
          <w:rFonts w:eastAsiaTheme="minorEastAsia"/>
          <w:b w:val="0"/>
          <w:i w:val="0"/>
          <w:szCs w:val="21"/>
        </w:rPr>
        <w:t xml:space="preserve"> are also needed by system information. Hence, new SIB messages </w:t>
      </w:r>
      <w:r w:rsidR="00776987">
        <w:rPr>
          <w:rFonts w:eastAsiaTheme="minorEastAsia"/>
          <w:b w:val="0"/>
          <w:i w:val="0"/>
          <w:szCs w:val="21"/>
        </w:rPr>
        <w:t xml:space="preserve">including </w:t>
      </w:r>
      <w:r w:rsidR="00776987">
        <w:rPr>
          <w:rFonts w:eastAsiaTheme="minorEastAsia"/>
          <w:b w:val="0"/>
          <w:i w:val="0"/>
        </w:rPr>
        <w:t>ETWS primary</w:t>
      </w:r>
      <w:r w:rsidR="00792BF8">
        <w:rPr>
          <w:rFonts w:eastAsiaTheme="minorEastAsia"/>
          <w:b w:val="0"/>
          <w:i w:val="0"/>
        </w:rPr>
        <w:t xml:space="preserve"> notification, ETWS </w:t>
      </w:r>
      <w:r w:rsidR="00776987">
        <w:rPr>
          <w:rFonts w:eastAsiaTheme="minorEastAsia"/>
          <w:b w:val="0"/>
          <w:i w:val="0"/>
        </w:rPr>
        <w:t>secondary notification</w:t>
      </w:r>
      <w:r w:rsidR="00792BF8">
        <w:rPr>
          <w:rFonts w:eastAsiaTheme="minorEastAsia"/>
          <w:b w:val="0"/>
          <w:i w:val="0"/>
        </w:rPr>
        <w:t>,</w:t>
      </w:r>
      <w:r w:rsidR="00776987">
        <w:rPr>
          <w:rFonts w:eastAsiaTheme="minorEastAsia"/>
          <w:b w:val="0"/>
          <w:i w:val="0"/>
        </w:rPr>
        <w:t xml:space="preserve"> and CMAS notification</w:t>
      </w:r>
      <w:r w:rsidR="00776987">
        <w:rPr>
          <w:rFonts w:eastAsiaTheme="minorEastAsia"/>
          <w:b w:val="0"/>
          <w:i w:val="0"/>
          <w:szCs w:val="21"/>
        </w:rPr>
        <w:t xml:space="preserve"> </w:t>
      </w:r>
      <w:r>
        <w:rPr>
          <w:rFonts w:eastAsiaTheme="minorEastAsia"/>
          <w:b w:val="0"/>
          <w:i w:val="0"/>
          <w:szCs w:val="21"/>
        </w:rPr>
        <w:t>should be introduced</w:t>
      </w:r>
      <w:r w:rsidR="00776987">
        <w:rPr>
          <w:rFonts w:eastAsiaTheme="minorEastAsia"/>
          <w:b w:val="0"/>
          <w:i w:val="0"/>
          <w:szCs w:val="21"/>
        </w:rPr>
        <w:t>.</w:t>
      </w:r>
    </w:p>
    <w:p w14:paraId="13C6AE8A" w14:textId="040E21E0" w:rsidR="005B2B3D" w:rsidRPr="00137257" w:rsidRDefault="008116A7" w:rsidP="00CA74EA">
      <w:pPr>
        <w:pStyle w:val="1st-Proposal-YJ"/>
        <w:numPr>
          <w:ilvl w:val="0"/>
          <w:numId w:val="0"/>
        </w:numPr>
        <w:tabs>
          <w:tab w:val="left" w:pos="1134"/>
        </w:tabs>
        <w:spacing w:before="156" w:after="156"/>
        <w:rPr>
          <w:rFonts w:eastAsiaTheme="minorEastAsia"/>
          <w:b w:val="0"/>
          <w:i w:val="0"/>
        </w:rPr>
      </w:pPr>
      <w:r w:rsidRPr="00D232A5">
        <w:rPr>
          <w:rFonts w:eastAsiaTheme="minorEastAsia"/>
          <w:i w:val="0"/>
        </w:rPr>
        <w:t xml:space="preserve">Proposal </w:t>
      </w:r>
      <w:r w:rsidR="00DE5598">
        <w:rPr>
          <w:rFonts w:eastAsiaTheme="minorEastAsia"/>
          <w:i w:val="0"/>
        </w:rPr>
        <w:t>2</w:t>
      </w:r>
      <w:r w:rsidRPr="00D232A5">
        <w:rPr>
          <w:rFonts w:eastAsiaTheme="minorEastAsia"/>
          <w:i w:val="0"/>
        </w:rPr>
        <w:t>:</w:t>
      </w:r>
      <w:r>
        <w:rPr>
          <w:rFonts w:eastAsiaTheme="minorEastAsia"/>
          <w:b w:val="0"/>
          <w:i w:val="0"/>
        </w:rPr>
        <w:t xml:space="preserve"> New SIB message</w:t>
      </w:r>
      <w:r w:rsidR="00DE5598">
        <w:rPr>
          <w:rFonts w:eastAsiaTheme="minorEastAsia"/>
          <w:b w:val="0"/>
          <w:i w:val="0"/>
        </w:rPr>
        <w:t>s including ETWS primary</w:t>
      </w:r>
      <w:r w:rsidR="00792BF8">
        <w:rPr>
          <w:rFonts w:eastAsiaTheme="minorEastAsia"/>
          <w:b w:val="0"/>
          <w:i w:val="0"/>
        </w:rPr>
        <w:t xml:space="preserve"> notification, ETWS </w:t>
      </w:r>
      <w:r w:rsidR="00DE5598">
        <w:rPr>
          <w:rFonts w:eastAsiaTheme="minorEastAsia"/>
          <w:b w:val="0"/>
          <w:i w:val="0"/>
        </w:rPr>
        <w:t>secondary notification</w:t>
      </w:r>
      <w:r w:rsidR="00792BF8">
        <w:rPr>
          <w:rFonts w:eastAsiaTheme="minorEastAsia"/>
          <w:b w:val="0"/>
          <w:i w:val="0"/>
        </w:rPr>
        <w:t>,</w:t>
      </w:r>
      <w:r w:rsidR="00DE5598">
        <w:rPr>
          <w:rFonts w:eastAsiaTheme="minorEastAsia"/>
          <w:b w:val="0"/>
          <w:i w:val="0"/>
        </w:rPr>
        <w:t xml:space="preserve"> and CMAS</w:t>
      </w:r>
      <w:r>
        <w:rPr>
          <w:rFonts w:eastAsiaTheme="minorEastAsia"/>
          <w:b w:val="0"/>
          <w:i w:val="0"/>
        </w:rPr>
        <w:t xml:space="preserve"> </w:t>
      </w:r>
      <w:r w:rsidR="00DE5598">
        <w:rPr>
          <w:rFonts w:eastAsiaTheme="minorEastAsia"/>
          <w:b w:val="0"/>
          <w:i w:val="0"/>
        </w:rPr>
        <w:t xml:space="preserve">notification </w:t>
      </w:r>
      <w:r>
        <w:rPr>
          <w:rFonts w:eastAsiaTheme="minorEastAsia"/>
          <w:b w:val="0"/>
          <w:i w:val="0"/>
        </w:rPr>
        <w:t>should be introduced</w:t>
      </w:r>
      <w:r w:rsidR="002A0D56">
        <w:rPr>
          <w:rFonts w:eastAsiaTheme="minorEastAsia"/>
          <w:b w:val="0"/>
          <w:i w:val="0"/>
        </w:rPr>
        <w:t>.</w:t>
      </w:r>
    </w:p>
    <w:p w14:paraId="6321C8C0" w14:textId="63404BDC" w:rsidR="00600D76" w:rsidRDefault="00600D76" w:rsidP="00765B89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Conclusion</w:t>
      </w:r>
    </w:p>
    <w:p w14:paraId="3B741193" w14:textId="15D8316D" w:rsidR="00E13C4B" w:rsidRDefault="00117E50" w:rsidP="00E13C4B">
      <w:pPr>
        <w:spacing w:before="156" w:after="156"/>
        <w:rPr>
          <w:rFonts w:eastAsia="MS PGothic" w:cs="Times New Roman"/>
          <w:kern w:val="0"/>
          <w:szCs w:val="20"/>
        </w:rPr>
      </w:pPr>
      <w:r w:rsidRPr="00117E50">
        <w:rPr>
          <w:rFonts w:eastAsia="MS PGothic" w:cs="Times New Roman"/>
          <w:kern w:val="0"/>
          <w:szCs w:val="20"/>
        </w:rPr>
        <w:t>This contribution provides our analysis and views for</w:t>
      </w:r>
      <w:r w:rsidR="00820411">
        <w:rPr>
          <w:rFonts w:eastAsia="MS PGothic" w:cs="Times New Roman"/>
          <w:kern w:val="0"/>
          <w:szCs w:val="20"/>
        </w:rPr>
        <w:t xml:space="preserve"> broadcast of PWS message</w:t>
      </w:r>
      <w:r w:rsidRPr="00117E50">
        <w:rPr>
          <w:rFonts w:eastAsia="MS PGothic" w:cs="Times New Roman"/>
          <w:kern w:val="0"/>
          <w:szCs w:val="20"/>
        </w:rPr>
        <w:t>, the following observation</w:t>
      </w:r>
      <w:r>
        <w:rPr>
          <w:rFonts w:eastAsia="MS PGothic" w:cs="Times New Roman"/>
          <w:kern w:val="0"/>
          <w:szCs w:val="20"/>
        </w:rPr>
        <w:t>s</w:t>
      </w:r>
      <w:r w:rsidRPr="00117E50">
        <w:rPr>
          <w:rFonts w:eastAsia="MS PGothic" w:cs="Times New Roman"/>
          <w:kern w:val="0"/>
          <w:szCs w:val="20"/>
        </w:rPr>
        <w:t xml:space="preserve"> and proposals are listed below:</w:t>
      </w:r>
    </w:p>
    <w:p w14:paraId="33312E99" w14:textId="77777777" w:rsidR="00654C6A" w:rsidRDefault="00654C6A" w:rsidP="00654C6A">
      <w:pPr>
        <w:pStyle w:val="1st-Proposal-YJ"/>
        <w:numPr>
          <w:ilvl w:val="0"/>
          <w:numId w:val="0"/>
        </w:numPr>
        <w:tabs>
          <w:tab w:val="left" w:pos="1134"/>
        </w:tabs>
        <w:spacing w:before="156" w:after="156"/>
        <w:rPr>
          <w:rFonts w:eastAsiaTheme="minorEastAsia"/>
          <w:b w:val="0"/>
          <w:i w:val="0"/>
        </w:rPr>
      </w:pPr>
      <w:r w:rsidRPr="00753ECC">
        <w:rPr>
          <w:rFonts w:eastAsiaTheme="minorEastAsia"/>
          <w:i w:val="0"/>
        </w:rPr>
        <w:t xml:space="preserve">Observation 1: </w:t>
      </w:r>
      <w:r>
        <w:rPr>
          <w:rFonts w:eastAsiaTheme="minorEastAsia"/>
          <w:b w:val="0"/>
          <w:i w:val="0"/>
        </w:rPr>
        <w:t>The ETURAN informs UE other than BL UE and UE in CE about the presence of ETWS and CMAS with the indication field in paging message.</w:t>
      </w:r>
    </w:p>
    <w:p w14:paraId="00D56779" w14:textId="77777777" w:rsidR="00654C6A" w:rsidRDefault="00654C6A" w:rsidP="00654C6A">
      <w:pPr>
        <w:pStyle w:val="1st-Proposal-YJ"/>
        <w:numPr>
          <w:ilvl w:val="0"/>
          <w:numId w:val="0"/>
        </w:numPr>
        <w:tabs>
          <w:tab w:val="left" w:pos="1134"/>
        </w:tabs>
        <w:spacing w:before="156" w:after="156"/>
        <w:rPr>
          <w:rFonts w:eastAsiaTheme="minorEastAsia"/>
          <w:b w:val="0"/>
          <w:i w:val="0"/>
        </w:rPr>
      </w:pPr>
      <w:r w:rsidRPr="00753ECC">
        <w:rPr>
          <w:rFonts w:eastAsiaTheme="minorEastAsia"/>
          <w:i w:val="0"/>
        </w:rPr>
        <w:t>Observation 2:</w:t>
      </w:r>
      <w:r>
        <w:rPr>
          <w:rFonts w:eastAsiaTheme="minorEastAsia"/>
          <w:b w:val="0"/>
          <w:i w:val="0"/>
        </w:rPr>
        <w:t xml:space="preserve"> The ETURAN informs BL UE and UE in CE about the presence of ETWS and CMAS with direct indication information.</w:t>
      </w:r>
    </w:p>
    <w:p w14:paraId="464F6F94" w14:textId="3A4312E1" w:rsidR="00654C6A" w:rsidRDefault="00654C6A" w:rsidP="00654C6A">
      <w:pPr>
        <w:pStyle w:val="1st-Proposal-YJ"/>
        <w:numPr>
          <w:ilvl w:val="0"/>
          <w:numId w:val="0"/>
        </w:numPr>
        <w:tabs>
          <w:tab w:val="left" w:pos="1134"/>
        </w:tabs>
        <w:spacing w:before="156" w:after="156"/>
        <w:rPr>
          <w:rFonts w:eastAsiaTheme="minorEastAsia"/>
          <w:b w:val="0"/>
          <w:i w:val="0"/>
        </w:rPr>
      </w:pPr>
      <w:r w:rsidRPr="00D232A5">
        <w:rPr>
          <w:rFonts w:eastAsiaTheme="minorEastAsia"/>
          <w:i w:val="0"/>
        </w:rPr>
        <w:t>P</w:t>
      </w:r>
      <w:r w:rsidRPr="00D232A5">
        <w:rPr>
          <w:rFonts w:eastAsiaTheme="minorEastAsia" w:hint="eastAsia"/>
          <w:i w:val="0"/>
        </w:rPr>
        <w:t>r</w:t>
      </w:r>
      <w:r w:rsidRPr="00D232A5">
        <w:rPr>
          <w:rFonts w:eastAsiaTheme="minorEastAsia"/>
          <w:i w:val="0"/>
        </w:rPr>
        <w:t xml:space="preserve">oposal </w:t>
      </w:r>
      <w:r>
        <w:rPr>
          <w:rFonts w:eastAsiaTheme="minorEastAsia"/>
          <w:i w:val="0"/>
        </w:rPr>
        <w:t>1</w:t>
      </w:r>
      <w:r w:rsidRPr="00D232A5">
        <w:rPr>
          <w:rFonts w:eastAsiaTheme="minorEastAsia"/>
          <w:i w:val="0"/>
        </w:rPr>
        <w:t>:</w:t>
      </w:r>
      <w:r>
        <w:rPr>
          <w:rFonts w:eastAsiaTheme="minorEastAsia"/>
          <w:b w:val="0"/>
          <w:i w:val="0"/>
        </w:rPr>
        <w:t xml:space="preserve"> For NB-IoT, indication field for ETWS and CMAS should be added in the current Direct Indication information table using unused bit field</w:t>
      </w:r>
      <w:r w:rsidR="00792BF8">
        <w:rPr>
          <w:rFonts w:eastAsiaTheme="minorEastAsia"/>
          <w:b w:val="0"/>
          <w:i w:val="0"/>
        </w:rPr>
        <w:t>s</w:t>
      </w:r>
      <w:r>
        <w:rPr>
          <w:rFonts w:eastAsiaTheme="minorEastAsia"/>
          <w:b w:val="0"/>
          <w:i w:val="0"/>
        </w:rPr>
        <w:t>.</w:t>
      </w:r>
    </w:p>
    <w:p w14:paraId="31CF3BCB" w14:textId="6DA42147" w:rsidR="00577D02" w:rsidRPr="00792BF8" w:rsidRDefault="00792BF8" w:rsidP="00792BF8">
      <w:pPr>
        <w:pStyle w:val="1st-Proposal-YJ"/>
        <w:numPr>
          <w:ilvl w:val="0"/>
          <w:numId w:val="0"/>
        </w:numPr>
        <w:tabs>
          <w:tab w:val="left" w:pos="1134"/>
        </w:tabs>
        <w:spacing w:before="156" w:after="156"/>
        <w:rPr>
          <w:rFonts w:eastAsiaTheme="minorEastAsia"/>
          <w:b w:val="0"/>
          <w:i w:val="0"/>
        </w:rPr>
      </w:pPr>
      <w:r w:rsidRPr="00D232A5">
        <w:rPr>
          <w:rFonts w:eastAsiaTheme="minorEastAsia"/>
          <w:i w:val="0"/>
        </w:rPr>
        <w:t xml:space="preserve">Proposal </w:t>
      </w:r>
      <w:r>
        <w:rPr>
          <w:rFonts w:eastAsiaTheme="minorEastAsia"/>
          <w:i w:val="0"/>
        </w:rPr>
        <w:t>2</w:t>
      </w:r>
      <w:r w:rsidRPr="00D232A5">
        <w:rPr>
          <w:rFonts w:eastAsiaTheme="minorEastAsia"/>
          <w:i w:val="0"/>
        </w:rPr>
        <w:t>:</w:t>
      </w:r>
      <w:r>
        <w:rPr>
          <w:rFonts w:eastAsiaTheme="minorEastAsia"/>
          <w:b w:val="0"/>
          <w:i w:val="0"/>
        </w:rPr>
        <w:t xml:space="preserve"> New SIB messages including ETWS primary notification, ETWS secondary notification, and CMAS notification should be introduced.</w:t>
      </w:r>
    </w:p>
    <w:p w14:paraId="748AFAD2" w14:textId="6C214885" w:rsidR="000A3782" w:rsidRDefault="000A3782" w:rsidP="00417410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References</w:t>
      </w:r>
    </w:p>
    <w:p w14:paraId="229B8B42" w14:textId="24002F80" w:rsidR="00AF7109" w:rsidRPr="00DD501F" w:rsidRDefault="00FC64D3" w:rsidP="000A3782">
      <w:pPr>
        <w:spacing w:before="156" w:after="156"/>
        <w:rPr>
          <w:rFonts w:eastAsiaTheme="minorEastAsia"/>
        </w:rPr>
      </w:pPr>
      <w:r>
        <w:t xml:space="preserve">[1] </w:t>
      </w:r>
      <w:bookmarkStart w:id="10" w:name="OLE_LINK29"/>
      <w:r w:rsidR="00DD501F" w:rsidRPr="00DD501F">
        <w:t>RP-</w:t>
      </w:r>
      <w:bookmarkStart w:id="11" w:name="OLE_LINK30"/>
      <w:r w:rsidR="00DD501F" w:rsidRPr="00DD501F">
        <w:t>24</w:t>
      </w:r>
      <w:bookmarkEnd w:id="10"/>
      <w:bookmarkEnd w:id="11"/>
      <w:r w:rsidR="00DD501F" w:rsidRPr="00DD501F">
        <w:t>2397</w:t>
      </w:r>
      <w:r w:rsidRPr="00640388">
        <w:t xml:space="preserve">, </w:t>
      </w:r>
      <w:bookmarkStart w:id="12" w:name="OLE_LINK11"/>
      <w:bookmarkStart w:id="13" w:name="OLE_LINK12"/>
      <w:r w:rsidR="00DD501F" w:rsidRPr="00DD501F">
        <w:t xml:space="preserve">Revised </w:t>
      </w:r>
      <w:bookmarkEnd w:id="12"/>
      <w:r w:rsidR="00DD501F" w:rsidRPr="00DD501F">
        <w:t>WID on Non-Terrestrial Networks (NTN) for Internet of Things (IoT) Phase 3</w:t>
      </w:r>
      <w:r w:rsidR="00DD501F">
        <w:t>.</w:t>
      </w:r>
      <w:bookmarkEnd w:id="13"/>
    </w:p>
    <w:sectPr w:rsidR="00AF7109" w:rsidRPr="00DD501F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9519E5B" w16cex:dateUtc="2024-07-31T12:33:00Z"/>
  <w16cex:commentExtensible w16cex:durableId="2D90869B" w16cex:dateUtc="2024-07-31T13:15:00Z"/>
  <w16cex:commentExtensible w16cex:durableId="4BADFB86" w16cex:dateUtc="2024-07-31T12:37:00Z"/>
  <w16cex:commentExtensible w16cex:durableId="4C80C538" w16cex:dateUtc="2024-07-31T12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731C0C6" w16cid:durableId="49519E5B"/>
  <w16cid:commentId w16cid:paraId="144DDBE5" w16cid:durableId="2D90869B"/>
  <w16cid:commentId w16cid:paraId="1FF6D240" w16cid:durableId="4BADFB86"/>
  <w16cid:commentId w16cid:paraId="0541534D" w16cid:durableId="4C80C5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104C96" w14:textId="77777777" w:rsidR="00102083" w:rsidRDefault="00102083" w:rsidP="008242C1">
      <w:pPr>
        <w:spacing w:before="120" w:after="120"/>
      </w:pPr>
      <w:r>
        <w:separator/>
      </w:r>
    </w:p>
    <w:p w14:paraId="2256C4F3" w14:textId="77777777" w:rsidR="00102083" w:rsidRDefault="00102083">
      <w:pPr>
        <w:spacing w:before="120" w:after="120"/>
      </w:pPr>
    </w:p>
  </w:endnote>
  <w:endnote w:type="continuationSeparator" w:id="0">
    <w:p w14:paraId="0AAF81EC" w14:textId="77777777" w:rsidR="00102083" w:rsidRDefault="00102083" w:rsidP="008242C1">
      <w:pPr>
        <w:spacing w:before="120" w:after="120"/>
      </w:pPr>
      <w:r>
        <w:continuationSeparator/>
      </w:r>
    </w:p>
    <w:p w14:paraId="0A17F003" w14:textId="77777777" w:rsidR="00102083" w:rsidRDefault="00102083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9C3E" w14:textId="77777777" w:rsidR="00BE6782" w:rsidRDefault="00BE6782">
    <w:pPr>
      <w:pStyle w:val="a7"/>
      <w:spacing w:before="120" w:after="120"/>
    </w:pPr>
  </w:p>
  <w:p w14:paraId="0539AD86" w14:textId="77777777" w:rsidR="00BE6782" w:rsidRDefault="00BE6782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045E71A1" w:rsidR="00BE6782" w:rsidRPr="007B2F6F" w:rsidRDefault="00BE6782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6B0A85" w:rsidRPr="006B0A85">
          <w:rPr>
            <w:noProof/>
            <w:sz w:val="20"/>
            <w:szCs w:val="20"/>
            <w:lang w:val="zh-CN"/>
          </w:rPr>
          <w:t>1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3E981" w14:textId="77777777" w:rsidR="00BE6782" w:rsidRDefault="00BE6782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5BD1EE" w14:textId="77777777" w:rsidR="00102083" w:rsidRDefault="00102083" w:rsidP="008242C1">
      <w:pPr>
        <w:spacing w:before="120" w:after="120"/>
      </w:pPr>
      <w:r>
        <w:separator/>
      </w:r>
    </w:p>
    <w:p w14:paraId="46919C9C" w14:textId="77777777" w:rsidR="00102083" w:rsidRDefault="00102083">
      <w:pPr>
        <w:spacing w:before="120" w:after="120"/>
      </w:pPr>
    </w:p>
  </w:footnote>
  <w:footnote w:type="continuationSeparator" w:id="0">
    <w:p w14:paraId="231D5002" w14:textId="77777777" w:rsidR="00102083" w:rsidRDefault="00102083" w:rsidP="008242C1">
      <w:pPr>
        <w:spacing w:before="120" w:after="120"/>
      </w:pPr>
      <w:r>
        <w:continuationSeparator/>
      </w:r>
    </w:p>
    <w:p w14:paraId="36931932" w14:textId="77777777" w:rsidR="00102083" w:rsidRDefault="00102083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2CB17" w14:textId="77777777" w:rsidR="00BE6782" w:rsidRDefault="00BE6782">
    <w:pPr>
      <w:pStyle w:val="a5"/>
      <w:spacing w:before="120" w:after="120"/>
    </w:pPr>
  </w:p>
  <w:p w14:paraId="24060235" w14:textId="77777777" w:rsidR="00BE6782" w:rsidRDefault="00BE6782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39E41" w14:textId="77777777" w:rsidR="00BE6782" w:rsidRPr="007B2F6F" w:rsidRDefault="00BE6782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5A30B" w14:textId="77777777" w:rsidR="00BE6782" w:rsidRDefault="00BE6782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661F8"/>
    <w:multiLevelType w:val="hybridMultilevel"/>
    <w:tmpl w:val="09C4E7F0"/>
    <w:lvl w:ilvl="0" w:tplc="04090003">
      <w:start w:val="1"/>
      <w:numFmt w:val="bullet"/>
      <w:lvlText w:val="o"/>
      <w:lvlJc w:val="left"/>
      <w:pPr>
        <w:ind w:left="8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10082BA0"/>
    <w:multiLevelType w:val="multilevel"/>
    <w:tmpl w:val="BB8A2DDE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0B6B69"/>
    <w:multiLevelType w:val="hybridMultilevel"/>
    <w:tmpl w:val="60EEFAB4"/>
    <w:lvl w:ilvl="0" w:tplc="4914F3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33525C"/>
    <w:multiLevelType w:val="multilevel"/>
    <w:tmpl w:val="57EC933A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6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714ED"/>
    <w:multiLevelType w:val="multilevel"/>
    <w:tmpl w:val="F350C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2A55DFA"/>
    <w:multiLevelType w:val="hybridMultilevel"/>
    <w:tmpl w:val="665661EA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BE2066"/>
    <w:multiLevelType w:val="hybridMultilevel"/>
    <w:tmpl w:val="25DCDE76"/>
    <w:lvl w:ilvl="0" w:tplc="A6187904">
      <w:start w:val="22"/>
      <w:numFmt w:val="bullet"/>
      <w:lvlText w:val="-"/>
      <w:lvlJc w:val="left"/>
      <w:pPr>
        <w:ind w:left="6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61763E5B"/>
    <w:multiLevelType w:val="hybridMultilevel"/>
    <w:tmpl w:val="F384D4C8"/>
    <w:lvl w:ilvl="0" w:tplc="040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13" w15:restartNumberingAfterBreak="0">
    <w:nsid w:val="79EF29A1"/>
    <w:multiLevelType w:val="multilevel"/>
    <w:tmpl w:val="A352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A5E3E6E"/>
    <w:multiLevelType w:val="hybridMultilevel"/>
    <w:tmpl w:val="636EF884"/>
    <w:lvl w:ilvl="0" w:tplc="A330E070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8"/>
  </w:num>
  <w:num w:numId="9">
    <w:abstractNumId w:val="14"/>
  </w:num>
  <w:num w:numId="10">
    <w:abstractNumId w:val="3"/>
  </w:num>
  <w:num w:numId="11">
    <w:abstractNumId w:val="10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1"/>
  </w:num>
  <w:num w:numId="22">
    <w:abstractNumId w:val="2"/>
  </w:num>
  <w:num w:numId="23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00B89"/>
    <w:rsid w:val="000018C1"/>
    <w:rsid w:val="00001C8A"/>
    <w:rsid w:val="0000333A"/>
    <w:rsid w:val="0000373B"/>
    <w:rsid w:val="0000408A"/>
    <w:rsid w:val="00004EDA"/>
    <w:rsid w:val="000050A6"/>
    <w:rsid w:val="000050B5"/>
    <w:rsid w:val="00005154"/>
    <w:rsid w:val="00005879"/>
    <w:rsid w:val="000066B3"/>
    <w:rsid w:val="000110FC"/>
    <w:rsid w:val="00013E93"/>
    <w:rsid w:val="00014C55"/>
    <w:rsid w:val="0001548B"/>
    <w:rsid w:val="00016B37"/>
    <w:rsid w:val="00017483"/>
    <w:rsid w:val="000178BD"/>
    <w:rsid w:val="00017BA2"/>
    <w:rsid w:val="000209D3"/>
    <w:rsid w:val="0002304C"/>
    <w:rsid w:val="00023079"/>
    <w:rsid w:val="000230C9"/>
    <w:rsid w:val="00023F51"/>
    <w:rsid w:val="00024845"/>
    <w:rsid w:val="0002524B"/>
    <w:rsid w:val="00025580"/>
    <w:rsid w:val="000260D0"/>
    <w:rsid w:val="000261A4"/>
    <w:rsid w:val="00026204"/>
    <w:rsid w:val="00026C2D"/>
    <w:rsid w:val="00027447"/>
    <w:rsid w:val="00027E6E"/>
    <w:rsid w:val="00030C1E"/>
    <w:rsid w:val="000321ED"/>
    <w:rsid w:val="00032276"/>
    <w:rsid w:val="0003252A"/>
    <w:rsid w:val="00033A0B"/>
    <w:rsid w:val="0003506B"/>
    <w:rsid w:val="00040917"/>
    <w:rsid w:val="00041A7E"/>
    <w:rsid w:val="000423B4"/>
    <w:rsid w:val="000461CD"/>
    <w:rsid w:val="00046263"/>
    <w:rsid w:val="00046313"/>
    <w:rsid w:val="00046C8B"/>
    <w:rsid w:val="00046D6B"/>
    <w:rsid w:val="00047006"/>
    <w:rsid w:val="00047A6C"/>
    <w:rsid w:val="00047E1D"/>
    <w:rsid w:val="00051691"/>
    <w:rsid w:val="00051C94"/>
    <w:rsid w:val="00054791"/>
    <w:rsid w:val="0005494E"/>
    <w:rsid w:val="00054CB1"/>
    <w:rsid w:val="00054E2B"/>
    <w:rsid w:val="00054F6E"/>
    <w:rsid w:val="00055E25"/>
    <w:rsid w:val="00056433"/>
    <w:rsid w:val="00056A75"/>
    <w:rsid w:val="0005784C"/>
    <w:rsid w:val="0006123A"/>
    <w:rsid w:val="00061B00"/>
    <w:rsid w:val="00062841"/>
    <w:rsid w:val="0006591F"/>
    <w:rsid w:val="00065AA0"/>
    <w:rsid w:val="000677A1"/>
    <w:rsid w:val="00067814"/>
    <w:rsid w:val="00067D3A"/>
    <w:rsid w:val="00067F52"/>
    <w:rsid w:val="00071020"/>
    <w:rsid w:val="000714FE"/>
    <w:rsid w:val="000723C1"/>
    <w:rsid w:val="00072962"/>
    <w:rsid w:val="0007367D"/>
    <w:rsid w:val="00073839"/>
    <w:rsid w:val="000739A0"/>
    <w:rsid w:val="00073E09"/>
    <w:rsid w:val="00073E50"/>
    <w:rsid w:val="00077128"/>
    <w:rsid w:val="000774EA"/>
    <w:rsid w:val="000775A7"/>
    <w:rsid w:val="00077F42"/>
    <w:rsid w:val="000803B6"/>
    <w:rsid w:val="0008273D"/>
    <w:rsid w:val="00082F43"/>
    <w:rsid w:val="0008390E"/>
    <w:rsid w:val="00083F86"/>
    <w:rsid w:val="00084EDB"/>
    <w:rsid w:val="00086882"/>
    <w:rsid w:val="00087ABB"/>
    <w:rsid w:val="0009058C"/>
    <w:rsid w:val="00091989"/>
    <w:rsid w:val="00091C18"/>
    <w:rsid w:val="00091C77"/>
    <w:rsid w:val="000926C2"/>
    <w:rsid w:val="00093E40"/>
    <w:rsid w:val="00095995"/>
    <w:rsid w:val="00095AC3"/>
    <w:rsid w:val="00095EBA"/>
    <w:rsid w:val="00096060"/>
    <w:rsid w:val="00096142"/>
    <w:rsid w:val="000A006A"/>
    <w:rsid w:val="000A02CD"/>
    <w:rsid w:val="000A088E"/>
    <w:rsid w:val="000A0D3E"/>
    <w:rsid w:val="000A1103"/>
    <w:rsid w:val="000A120D"/>
    <w:rsid w:val="000A1A1B"/>
    <w:rsid w:val="000A1B7A"/>
    <w:rsid w:val="000A2E6A"/>
    <w:rsid w:val="000A3423"/>
    <w:rsid w:val="000A3782"/>
    <w:rsid w:val="000A4BE5"/>
    <w:rsid w:val="000A5578"/>
    <w:rsid w:val="000A59D0"/>
    <w:rsid w:val="000B0370"/>
    <w:rsid w:val="000B0405"/>
    <w:rsid w:val="000B0D90"/>
    <w:rsid w:val="000B0E56"/>
    <w:rsid w:val="000B1D11"/>
    <w:rsid w:val="000B5507"/>
    <w:rsid w:val="000B5F47"/>
    <w:rsid w:val="000B6291"/>
    <w:rsid w:val="000B6E18"/>
    <w:rsid w:val="000B7552"/>
    <w:rsid w:val="000C077A"/>
    <w:rsid w:val="000C0B59"/>
    <w:rsid w:val="000C0F07"/>
    <w:rsid w:val="000C2B08"/>
    <w:rsid w:val="000C347C"/>
    <w:rsid w:val="000C4398"/>
    <w:rsid w:val="000C4618"/>
    <w:rsid w:val="000C5C3C"/>
    <w:rsid w:val="000C60CA"/>
    <w:rsid w:val="000C6803"/>
    <w:rsid w:val="000C6CEE"/>
    <w:rsid w:val="000D0346"/>
    <w:rsid w:val="000D037C"/>
    <w:rsid w:val="000D0749"/>
    <w:rsid w:val="000D1F09"/>
    <w:rsid w:val="000D24BF"/>
    <w:rsid w:val="000D2930"/>
    <w:rsid w:val="000D2942"/>
    <w:rsid w:val="000D3592"/>
    <w:rsid w:val="000D3B4A"/>
    <w:rsid w:val="000D53AB"/>
    <w:rsid w:val="000D5C73"/>
    <w:rsid w:val="000D7357"/>
    <w:rsid w:val="000E0096"/>
    <w:rsid w:val="000E0186"/>
    <w:rsid w:val="000E1F71"/>
    <w:rsid w:val="000E26D0"/>
    <w:rsid w:val="000E31AB"/>
    <w:rsid w:val="000E4061"/>
    <w:rsid w:val="000E4414"/>
    <w:rsid w:val="000E4EEC"/>
    <w:rsid w:val="000E61D1"/>
    <w:rsid w:val="000E72F5"/>
    <w:rsid w:val="000E7788"/>
    <w:rsid w:val="000E7DE6"/>
    <w:rsid w:val="000F0101"/>
    <w:rsid w:val="000F05EA"/>
    <w:rsid w:val="000F1DC1"/>
    <w:rsid w:val="000F1F65"/>
    <w:rsid w:val="000F2FF2"/>
    <w:rsid w:val="000F3460"/>
    <w:rsid w:val="000F4128"/>
    <w:rsid w:val="000F42CC"/>
    <w:rsid w:val="000F597F"/>
    <w:rsid w:val="000F6BE5"/>
    <w:rsid w:val="000F729D"/>
    <w:rsid w:val="000F74A6"/>
    <w:rsid w:val="000F7CE2"/>
    <w:rsid w:val="000F7DB2"/>
    <w:rsid w:val="00101EE7"/>
    <w:rsid w:val="00102083"/>
    <w:rsid w:val="001021C5"/>
    <w:rsid w:val="0010232E"/>
    <w:rsid w:val="0010298D"/>
    <w:rsid w:val="0010319D"/>
    <w:rsid w:val="0010361F"/>
    <w:rsid w:val="00103A82"/>
    <w:rsid w:val="00104AD4"/>
    <w:rsid w:val="001059BD"/>
    <w:rsid w:val="001060E8"/>
    <w:rsid w:val="00106D2E"/>
    <w:rsid w:val="0010706A"/>
    <w:rsid w:val="00107386"/>
    <w:rsid w:val="001076AD"/>
    <w:rsid w:val="00110180"/>
    <w:rsid w:val="00110245"/>
    <w:rsid w:val="001105AE"/>
    <w:rsid w:val="001138D1"/>
    <w:rsid w:val="00114721"/>
    <w:rsid w:val="00115ED9"/>
    <w:rsid w:val="00115FEE"/>
    <w:rsid w:val="0011637A"/>
    <w:rsid w:val="00116FD5"/>
    <w:rsid w:val="00117687"/>
    <w:rsid w:val="00117E50"/>
    <w:rsid w:val="00121205"/>
    <w:rsid w:val="00121410"/>
    <w:rsid w:val="0012179E"/>
    <w:rsid w:val="0012206D"/>
    <w:rsid w:val="0012518D"/>
    <w:rsid w:val="00125A3A"/>
    <w:rsid w:val="00126F76"/>
    <w:rsid w:val="00131271"/>
    <w:rsid w:val="0013137A"/>
    <w:rsid w:val="001319A2"/>
    <w:rsid w:val="0013344A"/>
    <w:rsid w:val="0013440D"/>
    <w:rsid w:val="001344E4"/>
    <w:rsid w:val="00135F5A"/>
    <w:rsid w:val="00137257"/>
    <w:rsid w:val="00137D08"/>
    <w:rsid w:val="00140C26"/>
    <w:rsid w:val="00141E0C"/>
    <w:rsid w:val="00142049"/>
    <w:rsid w:val="001429DE"/>
    <w:rsid w:val="00142D6B"/>
    <w:rsid w:val="00143FA4"/>
    <w:rsid w:val="001441E3"/>
    <w:rsid w:val="001442A3"/>
    <w:rsid w:val="00144530"/>
    <w:rsid w:val="00144D48"/>
    <w:rsid w:val="0014504A"/>
    <w:rsid w:val="001450F4"/>
    <w:rsid w:val="00145B5A"/>
    <w:rsid w:val="00145BC3"/>
    <w:rsid w:val="00147C31"/>
    <w:rsid w:val="00151A06"/>
    <w:rsid w:val="00152023"/>
    <w:rsid w:val="00152100"/>
    <w:rsid w:val="00152367"/>
    <w:rsid w:val="0015378A"/>
    <w:rsid w:val="00153F66"/>
    <w:rsid w:val="00160FF6"/>
    <w:rsid w:val="00162450"/>
    <w:rsid w:val="00162491"/>
    <w:rsid w:val="00162838"/>
    <w:rsid w:val="00162E0A"/>
    <w:rsid w:val="0016469F"/>
    <w:rsid w:val="0016495F"/>
    <w:rsid w:val="0016577C"/>
    <w:rsid w:val="001657E4"/>
    <w:rsid w:val="001664A1"/>
    <w:rsid w:val="00166F33"/>
    <w:rsid w:val="0016722F"/>
    <w:rsid w:val="00170096"/>
    <w:rsid w:val="00172735"/>
    <w:rsid w:val="00172826"/>
    <w:rsid w:val="00172963"/>
    <w:rsid w:val="0017351C"/>
    <w:rsid w:val="00173B53"/>
    <w:rsid w:val="00174133"/>
    <w:rsid w:val="00175E7E"/>
    <w:rsid w:val="00175FD8"/>
    <w:rsid w:val="0017648B"/>
    <w:rsid w:val="00176700"/>
    <w:rsid w:val="0017765E"/>
    <w:rsid w:val="001777F6"/>
    <w:rsid w:val="00177FDE"/>
    <w:rsid w:val="00180FDD"/>
    <w:rsid w:val="0018476E"/>
    <w:rsid w:val="00184D3C"/>
    <w:rsid w:val="00185B15"/>
    <w:rsid w:val="0018614D"/>
    <w:rsid w:val="001871ED"/>
    <w:rsid w:val="00190973"/>
    <w:rsid w:val="00190C62"/>
    <w:rsid w:val="00191473"/>
    <w:rsid w:val="00191666"/>
    <w:rsid w:val="00191D6F"/>
    <w:rsid w:val="00192443"/>
    <w:rsid w:val="00192E69"/>
    <w:rsid w:val="00193E83"/>
    <w:rsid w:val="00194052"/>
    <w:rsid w:val="00195030"/>
    <w:rsid w:val="00195D76"/>
    <w:rsid w:val="00196368"/>
    <w:rsid w:val="001A015E"/>
    <w:rsid w:val="001A09D1"/>
    <w:rsid w:val="001A0DC6"/>
    <w:rsid w:val="001A43E1"/>
    <w:rsid w:val="001A5A27"/>
    <w:rsid w:val="001A5BE3"/>
    <w:rsid w:val="001A66B0"/>
    <w:rsid w:val="001A6B34"/>
    <w:rsid w:val="001A6DB5"/>
    <w:rsid w:val="001A7B42"/>
    <w:rsid w:val="001B0179"/>
    <w:rsid w:val="001B0F28"/>
    <w:rsid w:val="001B1C2E"/>
    <w:rsid w:val="001B2A44"/>
    <w:rsid w:val="001B3ADB"/>
    <w:rsid w:val="001B702F"/>
    <w:rsid w:val="001C082E"/>
    <w:rsid w:val="001C1AE0"/>
    <w:rsid w:val="001C5AA6"/>
    <w:rsid w:val="001C5F60"/>
    <w:rsid w:val="001C6439"/>
    <w:rsid w:val="001C719A"/>
    <w:rsid w:val="001C72EA"/>
    <w:rsid w:val="001C7C63"/>
    <w:rsid w:val="001C7C6C"/>
    <w:rsid w:val="001D08D8"/>
    <w:rsid w:val="001D0EBA"/>
    <w:rsid w:val="001D1339"/>
    <w:rsid w:val="001D1B3E"/>
    <w:rsid w:val="001D1D4E"/>
    <w:rsid w:val="001D1E55"/>
    <w:rsid w:val="001D27A9"/>
    <w:rsid w:val="001D3141"/>
    <w:rsid w:val="001D3AAB"/>
    <w:rsid w:val="001D4649"/>
    <w:rsid w:val="001D4817"/>
    <w:rsid w:val="001D55CF"/>
    <w:rsid w:val="001D6A57"/>
    <w:rsid w:val="001D7421"/>
    <w:rsid w:val="001D7800"/>
    <w:rsid w:val="001E0935"/>
    <w:rsid w:val="001E1659"/>
    <w:rsid w:val="001E1A8B"/>
    <w:rsid w:val="001E2612"/>
    <w:rsid w:val="001E3BAD"/>
    <w:rsid w:val="001E5366"/>
    <w:rsid w:val="001E735C"/>
    <w:rsid w:val="001F0D29"/>
    <w:rsid w:val="001F2359"/>
    <w:rsid w:val="001F2D34"/>
    <w:rsid w:val="001F31AB"/>
    <w:rsid w:val="001F3504"/>
    <w:rsid w:val="001F4448"/>
    <w:rsid w:val="001F5069"/>
    <w:rsid w:val="001F66C1"/>
    <w:rsid w:val="001F66E8"/>
    <w:rsid w:val="001F67BF"/>
    <w:rsid w:val="001F74EE"/>
    <w:rsid w:val="001F7E77"/>
    <w:rsid w:val="0020035C"/>
    <w:rsid w:val="002014EE"/>
    <w:rsid w:val="002019BC"/>
    <w:rsid w:val="002022AA"/>
    <w:rsid w:val="0020322E"/>
    <w:rsid w:val="00203298"/>
    <w:rsid w:val="00205557"/>
    <w:rsid w:val="002057C0"/>
    <w:rsid w:val="0020663A"/>
    <w:rsid w:val="00206A6C"/>
    <w:rsid w:val="00207852"/>
    <w:rsid w:val="00207C79"/>
    <w:rsid w:val="002101A6"/>
    <w:rsid w:val="00210AF5"/>
    <w:rsid w:val="00210EA4"/>
    <w:rsid w:val="00211F53"/>
    <w:rsid w:val="0021226B"/>
    <w:rsid w:val="002127FE"/>
    <w:rsid w:val="00212878"/>
    <w:rsid w:val="0021386F"/>
    <w:rsid w:val="00215E89"/>
    <w:rsid w:val="00216868"/>
    <w:rsid w:val="00217363"/>
    <w:rsid w:val="00220AF2"/>
    <w:rsid w:val="00221E12"/>
    <w:rsid w:val="002249B0"/>
    <w:rsid w:val="00224C79"/>
    <w:rsid w:val="0022523F"/>
    <w:rsid w:val="00225A67"/>
    <w:rsid w:val="002263AB"/>
    <w:rsid w:val="00226788"/>
    <w:rsid w:val="002268D7"/>
    <w:rsid w:val="00227241"/>
    <w:rsid w:val="002303E3"/>
    <w:rsid w:val="00231F51"/>
    <w:rsid w:val="0023238B"/>
    <w:rsid w:val="00232F85"/>
    <w:rsid w:val="00233C6E"/>
    <w:rsid w:val="00233E0A"/>
    <w:rsid w:val="002346E3"/>
    <w:rsid w:val="002350DA"/>
    <w:rsid w:val="002356DC"/>
    <w:rsid w:val="00237013"/>
    <w:rsid w:val="00237455"/>
    <w:rsid w:val="00241124"/>
    <w:rsid w:val="00241230"/>
    <w:rsid w:val="0024144D"/>
    <w:rsid w:val="00241782"/>
    <w:rsid w:val="00242577"/>
    <w:rsid w:val="00242591"/>
    <w:rsid w:val="00243B4C"/>
    <w:rsid w:val="00244A46"/>
    <w:rsid w:val="002458FE"/>
    <w:rsid w:val="00245B2A"/>
    <w:rsid w:val="00246326"/>
    <w:rsid w:val="00250467"/>
    <w:rsid w:val="0025075E"/>
    <w:rsid w:val="00250C0C"/>
    <w:rsid w:val="00251452"/>
    <w:rsid w:val="00251611"/>
    <w:rsid w:val="002517B6"/>
    <w:rsid w:val="0025182F"/>
    <w:rsid w:val="00252AB0"/>
    <w:rsid w:val="00254E64"/>
    <w:rsid w:val="002558B4"/>
    <w:rsid w:val="00256234"/>
    <w:rsid w:val="0025651D"/>
    <w:rsid w:val="002573CD"/>
    <w:rsid w:val="002615A2"/>
    <w:rsid w:val="00262967"/>
    <w:rsid w:val="00262F06"/>
    <w:rsid w:val="00263555"/>
    <w:rsid w:val="002635AE"/>
    <w:rsid w:val="00263916"/>
    <w:rsid w:val="00264A93"/>
    <w:rsid w:val="00264AA6"/>
    <w:rsid w:val="0026557F"/>
    <w:rsid w:val="00266191"/>
    <w:rsid w:val="002700DC"/>
    <w:rsid w:val="00270A85"/>
    <w:rsid w:val="002717B9"/>
    <w:rsid w:val="00271C98"/>
    <w:rsid w:val="00273BA2"/>
    <w:rsid w:val="00274D8A"/>
    <w:rsid w:val="00274E73"/>
    <w:rsid w:val="002758B4"/>
    <w:rsid w:val="00275A2E"/>
    <w:rsid w:val="00275CD7"/>
    <w:rsid w:val="00276353"/>
    <w:rsid w:val="002764FA"/>
    <w:rsid w:val="002765AC"/>
    <w:rsid w:val="00276619"/>
    <w:rsid w:val="00277945"/>
    <w:rsid w:val="00277BA1"/>
    <w:rsid w:val="00277DF4"/>
    <w:rsid w:val="0028044F"/>
    <w:rsid w:val="00282863"/>
    <w:rsid w:val="00282B93"/>
    <w:rsid w:val="00282FAC"/>
    <w:rsid w:val="00283E92"/>
    <w:rsid w:val="002844E1"/>
    <w:rsid w:val="002845FA"/>
    <w:rsid w:val="00284823"/>
    <w:rsid w:val="0028538C"/>
    <w:rsid w:val="00285C3A"/>
    <w:rsid w:val="00291238"/>
    <w:rsid w:val="0029172B"/>
    <w:rsid w:val="00292908"/>
    <w:rsid w:val="002948D3"/>
    <w:rsid w:val="002959B8"/>
    <w:rsid w:val="00295BEA"/>
    <w:rsid w:val="00295C05"/>
    <w:rsid w:val="00297075"/>
    <w:rsid w:val="00297098"/>
    <w:rsid w:val="002A00B6"/>
    <w:rsid w:val="002A05F4"/>
    <w:rsid w:val="002A0725"/>
    <w:rsid w:val="002A0B66"/>
    <w:rsid w:val="002A0D56"/>
    <w:rsid w:val="002A1E58"/>
    <w:rsid w:val="002A24B0"/>
    <w:rsid w:val="002A2BE2"/>
    <w:rsid w:val="002A385C"/>
    <w:rsid w:val="002A420A"/>
    <w:rsid w:val="002A43A1"/>
    <w:rsid w:val="002A4BCE"/>
    <w:rsid w:val="002A5843"/>
    <w:rsid w:val="002A5E60"/>
    <w:rsid w:val="002A6668"/>
    <w:rsid w:val="002A69BB"/>
    <w:rsid w:val="002A726F"/>
    <w:rsid w:val="002A784A"/>
    <w:rsid w:val="002B05E4"/>
    <w:rsid w:val="002B062D"/>
    <w:rsid w:val="002B0A84"/>
    <w:rsid w:val="002B0B7E"/>
    <w:rsid w:val="002B10E3"/>
    <w:rsid w:val="002B1B96"/>
    <w:rsid w:val="002B1BFD"/>
    <w:rsid w:val="002B2955"/>
    <w:rsid w:val="002B2C38"/>
    <w:rsid w:val="002B3F87"/>
    <w:rsid w:val="002B40AE"/>
    <w:rsid w:val="002B43AB"/>
    <w:rsid w:val="002B4403"/>
    <w:rsid w:val="002B49E4"/>
    <w:rsid w:val="002B4D59"/>
    <w:rsid w:val="002B7483"/>
    <w:rsid w:val="002C0374"/>
    <w:rsid w:val="002C0E06"/>
    <w:rsid w:val="002C2905"/>
    <w:rsid w:val="002C39AC"/>
    <w:rsid w:val="002C5E3F"/>
    <w:rsid w:val="002C6597"/>
    <w:rsid w:val="002C66B5"/>
    <w:rsid w:val="002C6B36"/>
    <w:rsid w:val="002C7BB2"/>
    <w:rsid w:val="002C7DC0"/>
    <w:rsid w:val="002D0D40"/>
    <w:rsid w:val="002D4B72"/>
    <w:rsid w:val="002D537B"/>
    <w:rsid w:val="002D5430"/>
    <w:rsid w:val="002D549C"/>
    <w:rsid w:val="002D593E"/>
    <w:rsid w:val="002D60A2"/>
    <w:rsid w:val="002D67EC"/>
    <w:rsid w:val="002D754D"/>
    <w:rsid w:val="002E0E05"/>
    <w:rsid w:val="002E1476"/>
    <w:rsid w:val="002E14EF"/>
    <w:rsid w:val="002E19C2"/>
    <w:rsid w:val="002E1BEF"/>
    <w:rsid w:val="002E2108"/>
    <w:rsid w:val="002E25AC"/>
    <w:rsid w:val="002E266A"/>
    <w:rsid w:val="002E2C64"/>
    <w:rsid w:val="002E41BF"/>
    <w:rsid w:val="002E55D0"/>
    <w:rsid w:val="002E562F"/>
    <w:rsid w:val="002E76AA"/>
    <w:rsid w:val="002F1654"/>
    <w:rsid w:val="002F2363"/>
    <w:rsid w:val="002F2575"/>
    <w:rsid w:val="002F2B4C"/>
    <w:rsid w:val="002F366C"/>
    <w:rsid w:val="002F4683"/>
    <w:rsid w:val="002F5B89"/>
    <w:rsid w:val="002F5DBC"/>
    <w:rsid w:val="002F66A6"/>
    <w:rsid w:val="00300A40"/>
    <w:rsid w:val="003011A3"/>
    <w:rsid w:val="003015B1"/>
    <w:rsid w:val="003028DE"/>
    <w:rsid w:val="00302929"/>
    <w:rsid w:val="003029A3"/>
    <w:rsid w:val="00302DCB"/>
    <w:rsid w:val="00303543"/>
    <w:rsid w:val="00305614"/>
    <w:rsid w:val="003059AE"/>
    <w:rsid w:val="00306125"/>
    <w:rsid w:val="003061EB"/>
    <w:rsid w:val="00306559"/>
    <w:rsid w:val="00307549"/>
    <w:rsid w:val="00311BA6"/>
    <w:rsid w:val="0031212E"/>
    <w:rsid w:val="00312E1F"/>
    <w:rsid w:val="00312E32"/>
    <w:rsid w:val="003159A1"/>
    <w:rsid w:val="0031678E"/>
    <w:rsid w:val="00316810"/>
    <w:rsid w:val="00317A29"/>
    <w:rsid w:val="00317B51"/>
    <w:rsid w:val="00320623"/>
    <w:rsid w:val="003210A9"/>
    <w:rsid w:val="003214E1"/>
    <w:rsid w:val="0032244D"/>
    <w:rsid w:val="00322466"/>
    <w:rsid w:val="00323BC3"/>
    <w:rsid w:val="0032438F"/>
    <w:rsid w:val="00324AE9"/>
    <w:rsid w:val="00324E7B"/>
    <w:rsid w:val="003260CC"/>
    <w:rsid w:val="0032668F"/>
    <w:rsid w:val="0032739A"/>
    <w:rsid w:val="0033372C"/>
    <w:rsid w:val="00333884"/>
    <w:rsid w:val="00334356"/>
    <w:rsid w:val="003353C7"/>
    <w:rsid w:val="0033549E"/>
    <w:rsid w:val="0033573D"/>
    <w:rsid w:val="0033614E"/>
    <w:rsid w:val="00336D87"/>
    <w:rsid w:val="00336ED6"/>
    <w:rsid w:val="00337831"/>
    <w:rsid w:val="00340514"/>
    <w:rsid w:val="00340644"/>
    <w:rsid w:val="003416B8"/>
    <w:rsid w:val="00341BA8"/>
    <w:rsid w:val="00341E6C"/>
    <w:rsid w:val="00343E72"/>
    <w:rsid w:val="003442DE"/>
    <w:rsid w:val="003442EE"/>
    <w:rsid w:val="0034460B"/>
    <w:rsid w:val="00344D24"/>
    <w:rsid w:val="00345B69"/>
    <w:rsid w:val="00346A77"/>
    <w:rsid w:val="00347747"/>
    <w:rsid w:val="00347B45"/>
    <w:rsid w:val="00351701"/>
    <w:rsid w:val="0035195B"/>
    <w:rsid w:val="003550ED"/>
    <w:rsid w:val="00356428"/>
    <w:rsid w:val="00356E67"/>
    <w:rsid w:val="00356FD8"/>
    <w:rsid w:val="00357BFD"/>
    <w:rsid w:val="00361F4E"/>
    <w:rsid w:val="00362577"/>
    <w:rsid w:val="003645CD"/>
    <w:rsid w:val="003677EA"/>
    <w:rsid w:val="0037135F"/>
    <w:rsid w:val="00372F47"/>
    <w:rsid w:val="003749ED"/>
    <w:rsid w:val="00374C50"/>
    <w:rsid w:val="00375689"/>
    <w:rsid w:val="0037717F"/>
    <w:rsid w:val="0037739C"/>
    <w:rsid w:val="0037777E"/>
    <w:rsid w:val="003778D5"/>
    <w:rsid w:val="00377E1F"/>
    <w:rsid w:val="003800E4"/>
    <w:rsid w:val="00381C42"/>
    <w:rsid w:val="00382D6A"/>
    <w:rsid w:val="00382E73"/>
    <w:rsid w:val="003832D4"/>
    <w:rsid w:val="003834D2"/>
    <w:rsid w:val="00383CCA"/>
    <w:rsid w:val="00387455"/>
    <w:rsid w:val="00390079"/>
    <w:rsid w:val="003902C5"/>
    <w:rsid w:val="003902DF"/>
    <w:rsid w:val="00390A93"/>
    <w:rsid w:val="00390F62"/>
    <w:rsid w:val="00390FF5"/>
    <w:rsid w:val="00391818"/>
    <w:rsid w:val="0039672C"/>
    <w:rsid w:val="00397D32"/>
    <w:rsid w:val="003A0B7B"/>
    <w:rsid w:val="003A123D"/>
    <w:rsid w:val="003A19F3"/>
    <w:rsid w:val="003A1B43"/>
    <w:rsid w:val="003A3877"/>
    <w:rsid w:val="003A5B2D"/>
    <w:rsid w:val="003A609E"/>
    <w:rsid w:val="003A673B"/>
    <w:rsid w:val="003A6B54"/>
    <w:rsid w:val="003B0257"/>
    <w:rsid w:val="003B0384"/>
    <w:rsid w:val="003B0538"/>
    <w:rsid w:val="003B06F8"/>
    <w:rsid w:val="003B3724"/>
    <w:rsid w:val="003B42D3"/>
    <w:rsid w:val="003B48A5"/>
    <w:rsid w:val="003B57CA"/>
    <w:rsid w:val="003B60D9"/>
    <w:rsid w:val="003B6B62"/>
    <w:rsid w:val="003B7B94"/>
    <w:rsid w:val="003C0001"/>
    <w:rsid w:val="003C0402"/>
    <w:rsid w:val="003C1659"/>
    <w:rsid w:val="003C18A6"/>
    <w:rsid w:val="003C2738"/>
    <w:rsid w:val="003C3BF0"/>
    <w:rsid w:val="003C3D09"/>
    <w:rsid w:val="003C410A"/>
    <w:rsid w:val="003C4492"/>
    <w:rsid w:val="003C45EF"/>
    <w:rsid w:val="003C49D2"/>
    <w:rsid w:val="003C4B21"/>
    <w:rsid w:val="003C5813"/>
    <w:rsid w:val="003C6159"/>
    <w:rsid w:val="003C645F"/>
    <w:rsid w:val="003C661B"/>
    <w:rsid w:val="003C6D11"/>
    <w:rsid w:val="003C753D"/>
    <w:rsid w:val="003C7833"/>
    <w:rsid w:val="003D0DFF"/>
    <w:rsid w:val="003D1C4D"/>
    <w:rsid w:val="003D2A42"/>
    <w:rsid w:val="003D39EE"/>
    <w:rsid w:val="003D4164"/>
    <w:rsid w:val="003D4528"/>
    <w:rsid w:val="003D510B"/>
    <w:rsid w:val="003D5AD8"/>
    <w:rsid w:val="003D7E8D"/>
    <w:rsid w:val="003E1301"/>
    <w:rsid w:val="003E2F1F"/>
    <w:rsid w:val="003E4F66"/>
    <w:rsid w:val="003E5AA0"/>
    <w:rsid w:val="003E5E16"/>
    <w:rsid w:val="003E5F2C"/>
    <w:rsid w:val="003E64C3"/>
    <w:rsid w:val="003F0516"/>
    <w:rsid w:val="003F09A6"/>
    <w:rsid w:val="003F10E7"/>
    <w:rsid w:val="003F15AF"/>
    <w:rsid w:val="003F186F"/>
    <w:rsid w:val="003F2E4F"/>
    <w:rsid w:val="003F30CA"/>
    <w:rsid w:val="003F37E5"/>
    <w:rsid w:val="003F5096"/>
    <w:rsid w:val="003F5F2B"/>
    <w:rsid w:val="003F5F8D"/>
    <w:rsid w:val="003F67A1"/>
    <w:rsid w:val="003F71BB"/>
    <w:rsid w:val="003F7305"/>
    <w:rsid w:val="003F756D"/>
    <w:rsid w:val="004016EE"/>
    <w:rsid w:val="0040387B"/>
    <w:rsid w:val="00404421"/>
    <w:rsid w:val="0040457B"/>
    <w:rsid w:val="0040499F"/>
    <w:rsid w:val="00404A26"/>
    <w:rsid w:val="00407528"/>
    <w:rsid w:val="0041021B"/>
    <w:rsid w:val="004103F3"/>
    <w:rsid w:val="00411DB7"/>
    <w:rsid w:val="0041213B"/>
    <w:rsid w:val="00412B9B"/>
    <w:rsid w:val="00412F37"/>
    <w:rsid w:val="0041301D"/>
    <w:rsid w:val="00413B78"/>
    <w:rsid w:val="00413FD9"/>
    <w:rsid w:val="00414A16"/>
    <w:rsid w:val="0041565F"/>
    <w:rsid w:val="00415C3D"/>
    <w:rsid w:val="00417410"/>
    <w:rsid w:val="0042019E"/>
    <w:rsid w:val="0042065E"/>
    <w:rsid w:val="0042180A"/>
    <w:rsid w:val="00421890"/>
    <w:rsid w:val="00422535"/>
    <w:rsid w:val="00422FAD"/>
    <w:rsid w:val="00423011"/>
    <w:rsid w:val="00423AEC"/>
    <w:rsid w:val="00423D25"/>
    <w:rsid w:val="004244B5"/>
    <w:rsid w:val="00424704"/>
    <w:rsid w:val="00424714"/>
    <w:rsid w:val="004250C0"/>
    <w:rsid w:val="00425B4F"/>
    <w:rsid w:val="004263A8"/>
    <w:rsid w:val="00427108"/>
    <w:rsid w:val="00427C2A"/>
    <w:rsid w:val="004315FB"/>
    <w:rsid w:val="00432B57"/>
    <w:rsid w:val="00433520"/>
    <w:rsid w:val="00433CF0"/>
    <w:rsid w:val="00436DB4"/>
    <w:rsid w:val="00437FB2"/>
    <w:rsid w:val="00440EFE"/>
    <w:rsid w:val="004411BB"/>
    <w:rsid w:val="00441C65"/>
    <w:rsid w:val="004420F0"/>
    <w:rsid w:val="00442AEB"/>
    <w:rsid w:val="00443348"/>
    <w:rsid w:val="0044498D"/>
    <w:rsid w:val="004467C1"/>
    <w:rsid w:val="004472A0"/>
    <w:rsid w:val="00450E67"/>
    <w:rsid w:val="00451F61"/>
    <w:rsid w:val="004520C5"/>
    <w:rsid w:val="00452799"/>
    <w:rsid w:val="004535AA"/>
    <w:rsid w:val="004546D9"/>
    <w:rsid w:val="00454BBE"/>
    <w:rsid w:val="004551AC"/>
    <w:rsid w:val="00455A5E"/>
    <w:rsid w:val="004560B5"/>
    <w:rsid w:val="00460630"/>
    <w:rsid w:val="0046094D"/>
    <w:rsid w:val="00461B35"/>
    <w:rsid w:val="00461E46"/>
    <w:rsid w:val="00461F18"/>
    <w:rsid w:val="004621B8"/>
    <w:rsid w:val="00462410"/>
    <w:rsid w:val="0046373A"/>
    <w:rsid w:val="004637B3"/>
    <w:rsid w:val="00464E25"/>
    <w:rsid w:val="004666B6"/>
    <w:rsid w:val="00466EAA"/>
    <w:rsid w:val="004672A7"/>
    <w:rsid w:val="004672F7"/>
    <w:rsid w:val="00467432"/>
    <w:rsid w:val="00467483"/>
    <w:rsid w:val="004708E1"/>
    <w:rsid w:val="004708EF"/>
    <w:rsid w:val="0047199E"/>
    <w:rsid w:val="00471D99"/>
    <w:rsid w:val="00472485"/>
    <w:rsid w:val="004727C4"/>
    <w:rsid w:val="00473673"/>
    <w:rsid w:val="00473CC5"/>
    <w:rsid w:val="004746AA"/>
    <w:rsid w:val="004756E8"/>
    <w:rsid w:val="0047571D"/>
    <w:rsid w:val="00476376"/>
    <w:rsid w:val="004763E6"/>
    <w:rsid w:val="00477E73"/>
    <w:rsid w:val="004806FA"/>
    <w:rsid w:val="00480C30"/>
    <w:rsid w:val="00481A0E"/>
    <w:rsid w:val="00481E99"/>
    <w:rsid w:val="00483AED"/>
    <w:rsid w:val="004851B2"/>
    <w:rsid w:val="00487D2B"/>
    <w:rsid w:val="00490471"/>
    <w:rsid w:val="0049147F"/>
    <w:rsid w:val="00493066"/>
    <w:rsid w:val="00493093"/>
    <w:rsid w:val="004941A1"/>
    <w:rsid w:val="00494403"/>
    <w:rsid w:val="00494807"/>
    <w:rsid w:val="004950BD"/>
    <w:rsid w:val="00495931"/>
    <w:rsid w:val="00495941"/>
    <w:rsid w:val="00496104"/>
    <w:rsid w:val="0049652C"/>
    <w:rsid w:val="00496C36"/>
    <w:rsid w:val="00496EC3"/>
    <w:rsid w:val="004A0CAB"/>
    <w:rsid w:val="004A1D71"/>
    <w:rsid w:val="004A21CC"/>
    <w:rsid w:val="004A3648"/>
    <w:rsid w:val="004A3714"/>
    <w:rsid w:val="004A4659"/>
    <w:rsid w:val="004A4E40"/>
    <w:rsid w:val="004A56D6"/>
    <w:rsid w:val="004A56DD"/>
    <w:rsid w:val="004A7370"/>
    <w:rsid w:val="004A7A0D"/>
    <w:rsid w:val="004B1062"/>
    <w:rsid w:val="004B108D"/>
    <w:rsid w:val="004B1A76"/>
    <w:rsid w:val="004B3B07"/>
    <w:rsid w:val="004B43B2"/>
    <w:rsid w:val="004B4897"/>
    <w:rsid w:val="004B4E9D"/>
    <w:rsid w:val="004B6BB7"/>
    <w:rsid w:val="004B6C99"/>
    <w:rsid w:val="004B6ED2"/>
    <w:rsid w:val="004B7349"/>
    <w:rsid w:val="004B7A78"/>
    <w:rsid w:val="004C161D"/>
    <w:rsid w:val="004C16A2"/>
    <w:rsid w:val="004C30EE"/>
    <w:rsid w:val="004C3269"/>
    <w:rsid w:val="004C6F04"/>
    <w:rsid w:val="004C71F9"/>
    <w:rsid w:val="004C721E"/>
    <w:rsid w:val="004C752A"/>
    <w:rsid w:val="004D1218"/>
    <w:rsid w:val="004D2550"/>
    <w:rsid w:val="004D26EF"/>
    <w:rsid w:val="004D418F"/>
    <w:rsid w:val="004D44A4"/>
    <w:rsid w:val="004D4CD8"/>
    <w:rsid w:val="004D5298"/>
    <w:rsid w:val="004D62B2"/>
    <w:rsid w:val="004D7F6E"/>
    <w:rsid w:val="004D7FB6"/>
    <w:rsid w:val="004E0467"/>
    <w:rsid w:val="004E0EC3"/>
    <w:rsid w:val="004E1AF3"/>
    <w:rsid w:val="004E1D6C"/>
    <w:rsid w:val="004E239C"/>
    <w:rsid w:val="004E2E0D"/>
    <w:rsid w:val="004E39F6"/>
    <w:rsid w:val="004E48A5"/>
    <w:rsid w:val="004E4C86"/>
    <w:rsid w:val="004E4F49"/>
    <w:rsid w:val="004E4FD8"/>
    <w:rsid w:val="004E591B"/>
    <w:rsid w:val="004E5D95"/>
    <w:rsid w:val="004E72B8"/>
    <w:rsid w:val="004F00C7"/>
    <w:rsid w:val="004F0E52"/>
    <w:rsid w:val="004F0E67"/>
    <w:rsid w:val="004F16D7"/>
    <w:rsid w:val="004F183D"/>
    <w:rsid w:val="004F34E7"/>
    <w:rsid w:val="004F41DE"/>
    <w:rsid w:val="004F468F"/>
    <w:rsid w:val="004F6421"/>
    <w:rsid w:val="004F6654"/>
    <w:rsid w:val="00500FBB"/>
    <w:rsid w:val="00503A19"/>
    <w:rsid w:val="00505E59"/>
    <w:rsid w:val="005074D0"/>
    <w:rsid w:val="00510288"/>
    <w:rsid w:val="005114F3"/>
    <w:rsid w:val="0051236F"/>
    <w:rsid w:val="00512724"/>
    <w:rsid w:val="00512AA6"/>
    <w:rsid w:val="00512C6F"/>
    <w:rsid w:val="005141F6"/>
    <w:rsid w:val="005144C1"/>
    <w:rsid w:val="00514750"/>
    <w:rsid w:val="005155FC"/>
    <w:rsid w:val="00515EC9"/>
    <w:rsid w:val="00516187"/>
    <w:rsid w:val="005164AD"/>
    <w:rsid w:val="005165A1"/>
    <w:rsid w:val="00516C10"/>
    <w:rsid w:val="00516E82"/>
    <w:rsid w:val="0051733B"/>
    <w:rsid w:val="005173B8"/>
    <w:rsid w:val="00521C1C"/>
    <w:rsid w:val="005225AA"/>
    <w:rsid w:val="00522AF6"/>
    <w:rsid w:val="00523823"/>
    <w:rsid w:val="00523E42"/>
    <w:rsid w:val="0052476F"/>
    <w:rsid w:val="005255B5"/>
    <w:rsid w:val="005274D9"/>
    <w:rsid w:val="00527802"/>
    <w:rsid w:val="00527A1C"/>
    <w:rsid w:val="0053026D"/>
    <w:rsid w:val="00530FA6"/>
    <w:rsid w:val="005310A0"/>
    <w:rsid w:val="00531416"/>
    <w:rsid w:val="00531D4D"/>
    <w:rsid w:val="00532284"/>
    <w:rsid w:val="00533448"/>
    <w:rsid w:val="00533B49"/>
    <w:rsid w:val="00534031"/>
    <w:rsid w:val="0053403A"/>
    <w:rsid w:val="00535A95"/>
    <w:rsid w:val="00535CED"/>
    <w:rsid w:val="00536C5D"/>
    <w:rsid w:val="005370CF"/>
    <w:rsid w:val="00537F3E"/>
    <w:rsid w:val="005407A8"/>
    <w:rsid w:val="00541DEC"/>
    <w:rsid w:val="005428AA"/>
    <w:rsid w:val="005429FF"/>
    <w:rsid w:val="00542C86"/>
    <w:rsid w:val="00543F1D"/>
    <w:rsid w:val="00544168"/>
    <w:rsid w:val="00544795"/>
    <w:rsid w:val="00545ECE"/>
    <w:rsid w:val="00546BF0"/>
    <w:rsid w:val="00547B16"/>
    <w:rsid w:val="0055169F"/>
    <w:rsid w:val="005516CE"/>
    <w:rsid w:val="005516EA"/>
    <w:rsid w:val="00551D31"/>
    <w:rsid w:val="00552228"/>
    <w:rsid w:val="00552A0D"/>
    <w:rsid w:val="00552A4E"/>
    <w:rsid w:val="00553013"/>
    <w:rsid w:val="005549B1"/>
    <w:rsid w:val="005555B8"/>
    <w:rsid w:val="005570A0"/>
    <w:rsid w:val="00557AD3"/>
    <w:rsid w:val="00560397"/>
    <w:rsid w:val="00560DDC"/>
    <w:rsid w:val="005610C8"/>
    <w:rsid w:val="0056357F"/>
    <w:rsid w:val="0056426B"/>
    <w:rsid w:val="005669C7"/>
    <w:rsid w:val="00567198"/>
    <w:rsid w:val="0057088A"/>
    <w:rsid w:val="00571EC4"/>
    <w:rsid w:val="0057209A"/>
    <w:rsid w:val="00572516"/>
    <w:rsid w:val="00573469"/>
    <w:rsid w:val="00573703"/>
    <w:rsid w:val="00575B03"/>
    <w:rsid w:val="00575FFD"/>
    <w:rsid w:val="00576EAC"/>
    <w:rsid w:val="00577D02"/>
    <w:rsid w:val="00580523"/>
    <w:rsid w:val="005813C0"/>
    <w:rsid w:val="0058150B"/>
    <w:rsid w:val="00581E8D"/>
    <w:rsid w:val="005820BF"/>
    <w:rsid w:val="005825F1"/>
    <w:rsid w:val="00582CCF"/>
    <w:rsid w:val="00583CEF"/>
    <w:rsid w:val="00584576"/>
    <w:rsid w:val="005855C3"/>
    <w:rsid w:val="0059230E"/>
    <w:rsid w:val="0059262B"/>
    <w:rsid w:val="0059495B"/>
    <w:rsid w:val="00594A46"/>
    <w:rsid w:val="005956B6"/>
    <w:rsid w:val="005956C2"/>
    <w:rsid w:val="005961D6"/>
    <w:rsid w:val="00596793"/>
    <w:rsid w:val="00596C74"/>
    <w:rsid w:val="00597723"/>
    <w:rsid w:val="00597C5E"/>
    <w:rsid w:val="005A020E"/>
    <w:rsid w:val="005A07BB"/>
    <w:rsid w:val="005A12D9"/>
    <w:rsid w:val="005A42ED"/>
    <w:rsid w:val="005A4AC4"/>
    <w:rsid w:val="005A5040"/>
    <w:rsid w:val="005A59F8"/>
    <w:rsid w:val="005A6AE0"/>
    <w:rsid w:val="005B0022"/>
    <w:rsid w:val="005B01CA"/>
    <w:rsid w:val="005B0AEB"/>
    <w:rsid w:val="005B17B3"/>
    <w:rsid w:val="005B2793"/>
    <w:rsid w:val="005B2B3D"/>
    <w:rsid w:val="005B305D"/>
    <w:rsid w:val="005B31C3"/>
    <w:rsid w:val="005B341D"/>
    <w:rsid w:val="005B3C20"/>
    <w:rsid w:val="005B526E"/>
    <w:rsid w:val="005B56BD"/>
    <w:rsid w:val="005B629B"/>
    <w:rsid w:val="005C02A3"/>
    <w:rsid w:val="005C12AB"/>
    <w:rsid w:val="005C1658"/>
    <w:rsid w:val="005C3A15"/>
    <w:rsid w:val="005C3F76"/>
    <w:rsid w:val="005C41A9"/>
    <w:rsid w:val="005C474B"/>
    <w:rsid w:val="005C4A10"/>
    <w:rsid w:val="005C4B06"/>
    <w:rsid w:val="005C4BE6"/>
    <w:rsid w:val="005C57FD"/>
    <w:rsid w:val="005C6588"/>
    <w:rsid w:val="005C6AA3"/>
    <w:rsid w:val="005C6D32"/>
    <w:rsid w:val="005C6F0D"/>
    <w:rsid w:val="005D0A20"/>
    <w:rsid w:val="005D186B"/>
    <w:rsid w:val="005D2ABD"/>
    <w:rsid w:val="005D2BED"/>
    <w:rsid w:val="005D2C01"/>
    <w:rsid w:val="005D4951"/>
    <w:rsid w:val="005D65A4"/>
    <w:rsid w:val="005D72B6"/>
    <w:rsid w:val="005E12C2"/>
    <w:rsid w:val="005E1B81"/>
    <w:rsid w:val="005E1CE3"/>
    <w:rsid w:val="005E1D43"/>
    <w:rsid w:val="005E2D89"/>
    <w:rsid w:val="005E2DBC"/>
    <w:rsid w:val="005E2E38"/>
    <w:rsid w:val="005E33C9"/>
    <w:rsid w:val="005E463E"/>
    <w:rsid w:val="005E47B4"/>
    <w:rsid w:val="005E5079"/>
    <w:rsid w:val="005E5549"/>
    <w:rsid w:val="005E59B2"/>
    <w:rsid w:val="005E5C79"/>
    <w:rsid w:val="005E60F1"/>
    <w:rsid w:val="005E79E1"/>
    <w:rsid w:val="005F1824"/>
    <w:rsid w:val="005F23AC"/>
    <w:rsid w:val="005F2DEE"/>
    <w:rsid w:val="005F3935"/>
    <w:rsid w:val="005F3973"/>
    <w:rsid w:val="005F51A7"/>
    <w:rsid w:val="005F58FE"/>
    <w:rsid w:val="005F62AA"/>
    <w:rsid w:val="005F7407"/>
    <w:rsid w:val="00600927"/>
    <w:rsid w:val="00600D76"/>
    <w:rsid w:val="0060225D"/>
    <w:rsid w:val="006049F9"/>
    <w:rsid w:val="006070CD"/>
    <w:rsid w:val="00607260"/>
    <w:rsid w:val="00611886"/>
    <w:rsid w:val="00611B37"/>
    <w:rsid w:val="006126FF"/>
    <w:rsid w:val="00613A4B"/>
    <w:rsid w:val="00613D25"/>
    <w:rsid w:val="006153CB"/>
    <w:rsid w:val="00615AB1"/>
    <w:rsid w:val="0061752B"/>
    <w:rsid w:val="0062308D"/>
    <w:rsid w:val="00623233"/>
    <w:rsid w:val="00623839"/>
    <w:rsid w:val="00623A74"/>
    <w:rsid w:val="00623E5A"/>
    <w:rsid w:val="00624A1A"/>
    <w:rsid w:val="0062509F"/>
    <w:rsid w:val="006250C8"/>
    <w:rsid w:val="00625250"/>
    <w:rsid w:val="00625B46"/>
    <w:rsid w:val="00626065"/>
    <w:rsid w:val="00627331"/>
    <w:rsid w:val="00627635"/>
    <w:rsid w:val="0062785A"/>
    <w:rsid w:val="006312B7"/>
    <w:rsid w:val="006316EC"/>
    <w:rsid w:val="00633FDD"/>
    <w:rsid w:val="00634406"/>
    <w:rsid w:val="00635470"/>
    <w:rsid w:val="0063640E"/>
    <w:rsid w:val="006371DE"/>
    <w:rsid w:val="00637A41"/>
    <w:rsid w:val="00640388"/>
    <w:rsid w:val="0064110E"/>
    <w:rsid w:val="00642847"/>
    <w:rsid w:val="00642870"/>
    <w:rsid w:val="006429B0"/>
    <w:rsid w:val="006434EE"/>
    <w:rsid w:val="00644850"/>
    <w:rsid w:val="00644C17"/>
    <w:rsid w:val="006458E8"/>
    <w:rsid w:val="00645F4A"/>
    <w:rsid w:val="0064787B"/>
    <w:rsid w:val="00647EAF"/>
    <w:rsid w:val="00647FCD"/>
    <w:rsid w:val="00650801"/>
    <w:rsid w:val="006509B6"/>
    <w:rsid w:val="006509F6"/>
    <w:rsid w:val="00650C8F"/>
    <w:rsid w:val="00652780"/>
    <w:rsid w:val="00653005"/>
    <w:rsid w:val="0065311A"/>
    <w:rsid w:val="006534CC"/>
    <w:rsid w:val="0065473B"/>
    <w:rsid w:val="00654A99"/>
    <w:rsid w:val="00654C6A"/>
    <w:rsid w:val="0065502A"/>
    <w:rsid w:val="00655265"/>
    <w:rsid w:val="006563F3"/>
    <w:rsid w:val="00656447"/>
    <w:rsid w:val="006564B4"/>
    <w:rsid w:val="00657231"/>
    <w:rsid w:val="0065740A"/>
    <w:rsid w:val="00657B23"/>
    <w:rsid w:val="00660881"/>
    <w:rsid w:val="00661D9F"/>
    <w:rsid w:val="0066298F"/>
    <w:rsid w:val="00663D3F"/>
    <w:rsid w:val="00663E72"/>
    <w:rsid w:val="0066474C"/>
    <w:rsid w:val="0066523E"/>
    <w:rsid w:val="006658F3"/>
    <w:rsid w:val="00666959"/>
    <w:rsid w:val="006675CF"/>
    <w:rsid w:val="00667A59"/>
    <w:rsid w:val="00667C24"/>
    <w:rsid w:val="00671D07"/>
    <w:rsid w:val="00672FE0"/>
    <w:rsid w:val="0067410B"/>
    <w:rsid w:val="00674532"/>
    <w:rsid w:val="00674AC3"/>
    <w:rsid w:val="00674DBC"/>
    <w:rsid w:val="006753CC"/>
    <w:rsid w:val="006755D9"/>
    <w:rsid w:val="0067577B"/>
    <w:rsid w:val="00676259"/>
    <w:rsid w:val="006766B6"/>
    <w:rsid w:val="006805A9"/>
    <w:rsid w:val="00681082"/>
    <w:rsid w:val="006814D1"/>
    <w:rsid w:val="00681BBB"/>
    <w:rsid w:val="00686862"/>
    <w:rsid w:val="006908AA"/>
    <w:rsid w:val="006915F5"/>
    <w:rsid w:val="00692B91"/>
    <w:rsid w:val="00692DD2"/>
    <w:rsid w:val="00693265"/>
    <w:rsid w:val="0069425B"/>
    <w:rsid w:val="00694C28"/>
    <w:rsid w:val="00694E8E"/>
    <w:rsid w:val="00695498"/>
    <w:rsid w:val="00695C71"/>
    <w:rsid w:val="00696D00"/>
    <w:rsid w:val="00696E3D"/>
    <w:rsid w:val="00696EE6"/>
    <w:rsid w:val="00697AEA"/>
    <w:rsid w:val="006A0C43"/>
    <w:rsid w:val="006A1F63"/>
    <w:rsid w:val="006A25B6"/>
    <w:rsid w:val="006A4419"/>
    <w:rsid w:val="006A44C5"/>
    <w:rsid w:val="006A54A7"/>
    <w:rsid w:val="006B09CC"/>
    <w:rsid w:val="006B0A85"/>
    <w:rsid w:val="006B0E13"/>
    <w:rsid w:val="006B1246"/>
    <w:rsid w:val="006B208A"/>
    <w:rsid w:val="006B23E0"/>
    <w:rsid w:val="006B2FD4"/>
    <w:rsid w:val="006B4C2E"/>
    <w:rsid w:val="006B5E5B"/>
    <w:rsid w:val="006B6EE9"/>
    <w:rsid w:val="006B7128"/>
    <w:rsid w:val="006C07FE"/>
    <w:rsid w:val="006C0900"/>
    <w:rsid w:val="006C1E32"/>
    <w:rsid w:val="006C36DC"/>
    <w:rsid w:val="006C371C"/>
    <w:rsid w:val="006C3C6B"/>
    <w:rsid w:val="006C3FEF"/>
    <w:rsid w:val="006C422B"/>
    <w:rsid w:val="006C5858"/>
    <w:rsid w:val="006C63CC"/>
    <w:rsid w:val="006C7860"/>
    <w:rsid w:val="006D1A94"/>
    <w:rsid w:val="006D28BA"/>
    <w:rsid w:val="006D290C"/>
    <w:rsid w:val="006D4EE6"/>
    <w:rsid w:val="006D5C59"/>
    <w:rsid w:val="006D6646"/>
    <w:rsid w:val="006D6E5F"/>
    <w:rsid w:val="006D6F09"/>
    <w:rsid w:val="006E0161"/>
    <w:rsid w:val="006E0381"/>
    <w:rsid w:val="006E0DF6"/>
    <w:rsid w:val="006E10BE"/>
    <w:rsid w:val="006E304C"/>
    <w:rsid w:val="006E374F"/>
    <w:rsid w:val="006E5473"/>
    <w:rsid w:val="006E5965"/>
    <w:rsid w:val="006E5F56"/>
    <w:rsid w:val="006E5FC0"/>
    <w:rsid w:val="006E6658"/>
    <w:rsid w:val="006E69B1"/>
    <w:rsid w:val="006E7F32"/>
    <w:rsid w:val="006F072D"/>
    <w:rsid w:val="006F0AE5"/>
    <w:rsid w:val="006F0E28"/>
    <w:rsid w:val="006F291B"/>
    <w:rsid w:val="006F38F3"/>
    <w:rsid w:val="006F465E"/>
    <w:rsid w:val="006F5031"/>
    <w:rsid w:val="006F5213"/>
    <w:rsid w:val="006F5381"/>
    <w:rsid w:val="006F539A"/>
    <w:rsid w:val="006F5900"/>
    <w:rsid w:val="006F78EC"/>
    <w:rsid w:val="006F7CD0"/>
    <w:rsid w:val="006F7CFD"/>
    <w:rsid w:val="006F7D99"/>
    <w:rsid w:val="00700875"/>
    <w:rsid w:val="00701C41"/>
    <w:rsid w:val="00702132"/>
    <w:rsid w:val="00702286"/>
    <w:rsid w:val="00702A1D"/>
    <w:rsid w:val="00702B67"/>
    <w:rsid w:val="00703224"/>
    <w:rsid w:val="007033F7"/>
    <w:rsid w:val="007063B5"/>
    <w:rsid w:val="00706477"/>
    <w:rsid w:val="00706992"/>
    <w:rsid w:val="00706AAC"/>
    <w:rsid w:val="00707807"/>
    <w:rsid w:val="007103EB"/>
    <w:rsid w:val="00710826"/>
    <w:rsid w:val="00710FD3"/>
    <w:rsid w:val="007121F1"/>
    <w:rsid w:val="007134B4"/>
    <w:rsid w:val="007143E6"/>
    <w:rsid w:val="007150FB"/>
    <w:rsid w:val="007171BD"/>
    <w:rsid w:val="00720308"/>
    <w:rsid w:val="0072134D"/>
    <w:rsid w:val="007216AB"/>
    <w:rsid w:val="007219B7"/>
    <w:rsid w:val="00723D30"/>
    <w:rsid w:val="00725783"/>
    <w:rsid w:val="007276DE"/>
    <w:rsid w:val="007302B9"/>
    <w:rsid w:val="007309A3"/>
    <w:rsid w:val="00730C14"/>
    <w:rsid w:val="00731736"/>
    <w:rsid w:val="00731F75"/>
    <w:rsid w:val="00732E46"/>
    <w:rsid w:val="0073396C"/>
    <w:rsid w:val="007340A8"/>
    <w:rsid w:val="00734377"/>
    <w:rsid w:val="00735A38"/>
    <w:rsid w:val="0073626E"/>
    <w:rsid w:val="00736D7D"/>
    <w:rsid w:val="0073793A"/>
    <w:rsid w:val="007379BB"/>
    <w:rsid w:val="007410EB"/>
    <w:rsid w:val="00741BE6"/>
    <w:rsid w:val="00741EAA"/>
    <w:rsid w:val="00741F28"/>
    <w:rsid w:val="00743577"/>
    <w:rsid w:val="00743D46"/>
    <w:rsid w:val="00743F09"/>
    <w:rsid w:val="0074602B"/>
    <w:rsid w:val="007469DB"/>
    <w:rsid w:val="00746B62"/>
    <w:rsid w:val="00746D97"/>
    <w:rsid w:val="007520AD"/>
    <w:rsid w:val="0075243D"/>
    <w:rsid w:val="00752FE3"/>
    <w:rsid w:val="0075334F"/>
    <w:rsid w:val="00753530"/>
    <w:rsid w:val="00753ECC"/>
    <w:rsid w:val="00754861"/>
    <w:rsid w:val="007552A0"/>
    <w:rsid w:val="00755364"/>
    <w:rsid w:val="007563AA"/>
    <w:rsid w:val="00757145"/>
    <w:rsid w:val="00757836"/>
    <w:rsid w:val="00757A8D"/>
    <w:rsid w:val="007602B6"/>
    <w:rsid w:val="00760C3F"/>
    <w:rsid w:val="007610DA"/>
    <w:rsid w:val="0076158B"/>
    <w:rsid w:val="00761B1B"/>
    <w:rsid w:val="00761DA5"/>
    <w:rsid w:val="00761FD7"/>
    <w:rsid w:val="007620D4"/>
    <w:rsid w:val="007639A8"/>
    <w:rsid w:val="00764373"/>
    <w:rsid w:val="007652EA"/>
    <w:rsid w:val="0076557B"/>
    <w:rsid w:val="00765835"/>
    <w:rsid w:val="00765B89"/>
    <w:rsid w:val="0076616F"/>
    <w:rsid w:val="007662B1"/>
    <w:rsid w:val="00766EEA"/>
    <w:rsid w:val="007677AC"/>
    <w:rsid w:val="00767B63"/>
    <w:rsid w:val="007718A0"/>
    <w:rsid w:val="00771E38"/>
    <w:rsid w:val="00773A91"/>
    <w:rsid w:val="007747DC"/>
    <w:rsid w:val="00774ACA"/>
    <w:rsid w:val="00775221"/>
    <w:rsid w:val="007755C1"/>
    <w:rsid w:val="00775865"/>
    <w:rsid w:val="0077605F"/>
    <w:rsid w:val="00776337"/>
    <w:rsid w:val="0077677E"/>
    <w:rsid w:val="00776987"/>
    <w:rsid w:val="00777F3D"/>
    <w:rsid w:val="0078187B"/>
    <w:rsid w:val="00781894"/>
    <w:rsid w:val="00781C7E"/>
    <w:rsid w:val="007839BA"/>
    <w:rsid w:val="007868E1"/>
    <w:rsid w:val="00786A57"/>
    <w:rsid w:val="00787C5C"/>
    <w:rsid w:val="00790F6D"/>
    <w:rsid w:val="00790F72"/>
    <w:rsid w:val="00790FDC"/>
    <w:rsid w:val="007910BD"/>
    <w:rsid w:val="00791890"/>
    <w:rsid w:val="00792932"/>
    <w:rsid w:val="00792BF8"/>
    <w:rsid w:val="007931A0"/>
    <w:rsid w:val="00793522"/>
    <w:rsid w:val="00793962"/>
    <w:rsid w:val="00794C62"/>
    <w:rsid w:val="007952FB"/>
    <w:rsid w:val="00795ED4"/>
    <w:rsid w:val="0079759A"/>
    <w:rsid w:val="007A08CD"/>
    <w:rsid w:val="007A19C2"/>
    <w:rsid w:val="007A23FA"/>
    <w:rsid w:val="007A2C62"/>
    <w:rsid w:val="007A2FE2"/>
    <w:rsid w:val="007A42A8"/>
    <w:rsid w:val="007A5935"/>
    <w:rsid w:val="007A6B54"/>
    <w:rsid w:val="007A6DC0"/>
    <w:rsid w:val="007A6E67"/>
    <w:rsid w:val="007A6E88"/>
    <w:rsid w:val="007A6F56"/>
    <w:rsid w:val="007A7147"/>
    <w:rsid w:val="007A7707"/>
    <w:rsid w:val="007A7E19"/>
    <w:rsid w:val="007B04E5"/>
    <w:rsid w:val="007B1447"/>
    <w:rsid w:val="007B1A62"/>
    <w:rsid w:val="007B2ACE"/>
    <w:rsid w:val="007B2F6F"/>
    <w:rsid w:val="007B53B0"/>
    <w:rsid w:val="007B53C4"/>
    <w:rsid w:val="007B5E6A"/>
    <w:rsid w:val="007B679D"/>
    <w:rsid w:val="007B6BC5"/>
    <w:rsid w:val="007B6F31"/>
    <w:rsid w:val="007B6F92"/>
    <w:rsid w:val="007B7625"/>
    <w:rsid w:val="007C024C"/>
    <w:rsid w:val="007C0312"/>
    <w:rsid w:val="007C0EBA"/>
    <w:rsid w:val="007C130A"/>
    <w:rsid w:val="007C18D4"/>
    <w:rsid w:val="007C1EBF"/>
    <w:rsid w:val="007C2082"/>
    <w:rsid w:val="007C2969"/>
    <w:rsid w:val="007C33CE"/>
    <w:rsid w:val="007C3716"/>
    <w:rsid w:val="007C3813"/>
    <w:rsid w:val="007C4CA4"/>
    <w:rsid w:val="007C628B"/>
    <w:rsid w:val="007C69FD"/>
    <w:rsid w:val="007C738E"/>
    <w:rsid w:val="007C7AD4"/>
    <w:rsid w:val="007D0186"/>
    <w:rsid w:val="007D030B"/>
    <w:rsid w:val="007D0870"/>
    <w:rsid w:val="007D0EFA"/>
    <w:rsid w:val="007D139F"/>
    <w:rsid w:val="007D1E0C"/>
    <w:rsid w:val="007D2597"/>
    <w:rsid w:val="007D29C4"/>
    <w:rsid w:val="007D2A81"/>
    <w:rsid w:val="007D303C"/>
    <w:rsid w:val="007D31E2"/>
    <w:rsid w:val="007D333D"/>
    <w:rsid w:val="007D3A7D"/>
    <w:rsid w:val="007D3AC7"/>
    <w:rsid w:val="007D6102"/>
    <w:rsid w:val="007D6818"/>
    <w:rsid w:val="007D79BB"/>
    <w:rsid w:val="007E00E3"/>
    <w:rsid w:val="007E1C9C"/>
    <w:rsid w:val="007E260F"/>
    <w:rsid w:val="007E31D8"/>
    <w:rsid w:val="007E3E61"/>
    <w:rsid w:val="007E40E0"/>
    <w:rsid w:val="007E5D5E"/>
    <w:rsid w:val="007E5DF9"/>
    <w:rsid w:val="007E7367"/>
    <w:rsid w:val="007E7427"/>
    <w:rsid w:val="007E787E"/>
    <w:rsid w:val="007E7D5C"/>
    <w:rsid w:val="007E7E66"/>
    <w:rsid w:val="007F03E1"/>
    <w:rsid w:val="007F11A2"/>
    <w:rsid w:val="007F15FC"/>
    <w:rsid w:val="007F19F8"/>
    <w:rsid w:val="007F1CBC"/>
    <w:rsid w:val="007F264B"/>
    <w:rsid w:val="007F28D1"/>
    <w:rsid w:val="007F2DF2"/>
    <w:rsid w:val="007F374B"/>
    <w:rsid w:val="007F3ADA"/>
    <w:rsid w:val="007F3BD3"/>
    <w:rsid w:val="007F3E3E"/>
    <w:rsid w:val="007F40C3"/>
    <w:rsid w:val="007F44A1"/>
    <w:rsid w:val="007F464B"/>
    <w:rsid w:val="007F50D5"/>
    <w:rsid w:val="007F5430"/>
    <w:rsid w:val="007F55C2"/>
    <w:rsid w:val="007F58C2"/>
    <w:rsid w:val="007F627F"/>
    <w:rsid w:val="007F65F1"/>
    <w:rsid w:val="007F662D"/>
    <w:rsid w:val="007F6A82"/>
    <w:rsid w:val="0080026D"/>
    <w:rsid w:val="00800FA8"/>
    <w:rsid w:val="008015DC"/>
    <w:rsid w:val="00801A2E"/>
    <w:rsid w:val="00802E3F"/>
    <w:rsid w:val="008037BC"/>
    <w:rsid w:val="00803A91"/>
    <w:rsid w:val="00805302"/>
    <w:rsid w:val="00805824"/>
    <w:rsid w:val="00806260"/>
    <w:rsid w:val="00807B9A"/>
    <w:rsid w:val="008108BA"/>
    <w:rsid w:val="0081110B"/>
    <w:rsid w:val="008116A7"/>
    <w:rsid w:val="008120A9"/>
    <w:rsid w:val="008125A5"/>
    <w:rsid w:val="00814539"/>
    <w:rsid w:val="008148E9"/>
    <w:rsid w:val="00815695"/>
    <w:rsid w:val="008160CD"/>
    <w:rsid w:val="00816C4A"/>
    <w:rsid w:val="00820411"/>
    <w:rsid w:val="00820420"/>
    <w:rsid w:val="00820FA6"/>
    <w:rsid w:val="00821236"/>
    <w:rsid w:val="00822335"/>
    <w:rsid w:val="00822857"/>
    <w:rsid w:val="00823C6E"/>
    <w:rsid w:val="008242C1"/>
    <w:rsid w:val="00824AF6"/>
    <w:rsid w:val="00825BAB"/>
    <w:rsid w:val="008260A9"/>
    <w:rsid w:val="00826DD0"/>
    <w:rsid w:val="00830AE8"/>
    <w:rsid w:val="0083130F"/>
    <w:rsid w:val="00831746"/>
    <w:rsid w:val="00831A5B"/>
    <w:rsid w:val="008323AB"/>
    <w:rsid w:val="00833B58"/>
    <w:rsid w:val="00833F74"/>
    <w:rsid w:val="00834CF2"/>
    <w:rsid w:val="00835130"/>
    <w:rsid w:val="00835316"/>
    <w:rsid w:val="00835508"/>
    <w:rsid w:val="00836B5F"/>
    <w:rsid w:val="00836DA4"/>
    <w:rsid w:val="008377D9"/>
    <w:rsid w:val="00837CBF"/>
    <w:rsid w:val="00837DE3"/>
    <w:rsid w:val="00840319"/>
    <w:rsid w:val="008405B0"/>
    <w:rsid w:val="0084124A"/>
    <w:rsid w:val="00841C93"/>
    <w:rsid w:val="0084202C"/>
    <w:rsid w:val="00842593"/>
    <w:rsid w:val="0084260F"/>
    <w:rsid w:val="00842D95"/>
    <w:rsid w:val="00843D59"/>
    <w:rsid w:val="008456B2"/>
    <w:rsid w:val="008457CF"/>
    <w:rsid w:val="00850A17"/>
    <w:rsid w:val="00850E06"/>
    <w:rsid w:val="008512B9"/>
    <w:rsid w:val="008519D3"/>
    <w:rsid w:val="00851A69"/>
    <w:rsid w:val="00852D8F"/>
    <w:rsid w:val="0085333F"/>
    <w:rsid w:val="00853670"/>
    <w:rsid w:val="00853ADD"/>
    <w:rsid w:val="00854059"/>
    <w:rsid w:val="00855029"/>
    <w:rsid w:val="008554F8"/>
    <w:rsid w:val="00855C54"/>
    <w:rsid w:val="008561FC"/>
    <w:rsid w:val="00856901"/>
    <w:rsid w:val="00857962"/>
    <w:rsid w:val="00857B32"/>
    <w:rsid w:val="008616A9"/>
    <w:rsid w:val="00861882"/>
    <w:rsid w:val="00863274"/>
    <w:rsid w:val="008638D9"/>
    <w:rsid w:val="00863E53"/>
    <w:rsid w:val="00864676"/>
    <w:rsid w:val="00865457"/>
    <w:rsid w:val="0087096D"/>
    <w:rsid w:val="0087111A"/>
    <w:rsid w:val="00872136"/>
    <w:rsid w:val="00872BA6"/>
    <w:rsid w:val="00872F92"/>
    <w:rsid w:val="0087351F"/>
    <w:rsid w:val="0087387E"/>
    <w:rsid w:val="00875886"/>
    <w:rsid w:val="00876F33"/>
    <w:rsid w:val="00877EE5"/>
    <w:rsid w:val="00880039"/>
    <w:rsid w:val="008807F7"/>
    <w:rsid w:val="00880D28"/>
    <w:rsid w:val="00881068"/>
    <w:rsid w:val="00881F78"/>
    <w:rsid w:val="00882EB5"/>
    <w:rsid w:val="00884262"/>
    <w:rsid w:val="00884696"/>
    <w:rsid w:val="00885458"/>
    <w:rsid w:val="00886BEA"/>
    <w:rsid w:val="00887FE3"/>
    <w:rsid w:val="0089018A"/>
    <w:rsid w:val="008901BE"/>
    <w:rsid w:val="00890834"/>
    <w:rsid w:val="00890948"/>
    <w:rsid w:val="008920CF"/>
    <w:rsid w:val="0089421E"/>
    <w:rsid w:val="00894DCC"/>
    <w:rsid w:val="00894EAA"/>
    <w:rsid w:val="00895E65"/>
    <w:rsid w:val="00896D13"/>
    <w:rsid w:val="00897BAD"/>
    <w:rsid w:val="008A0114"/>
    <w:rsid w:val="008A07B3"/>
    <w:rsid w:val="008A0ECF"/>
    <w:rsid w:val="008A151D"/>
    <w:rsid w:val="008A1896"/>
    <w:rsid w:val="008A19F3"/>
    <w:rsid w:val="008A1E65"/>
    <w:rsid w:val="008A20D2"/>
    <w:rsid w:val="008A2210"/>
    <w:rsid w:val="008A24F2"/>
    <w:rsid w:val="008A2EC4"/>
    <w:rsid w:val="008A42F7"/>
    <w:rsid w:val="008A4FA2"/>
    <w:rsid w:val="008A51C8"/>
    <w:rsid w:val="008A5ABA"/>
    <w:rsid w:val="008A70B4"/>
    <w:rsid w:val="008B0FC5"/>
    <w:rsid w:val="008B109E"/>
    <w:rsid w:val="008B187A"/>
    <w:rsid w:val="008B2887"/>
    <w:rsid w:val="008B2A43"/>
    <w:rsid w:val="008B3030"/>
    <w:rsid w:val="008B3229"/>
    <w:rsid w:val="008B452C"/>
    <w:rsid w:val="008B458D"/>
    <w:rsid w:val="008B4721"/>
    <w:rsid w:val="008B4B1C"/>
    <w:rsid w:val="008B69F3"/>
    <w:rsid w:val="008C07CE"/>
    <w:rsid w:val="008C1A1E"/>
    <w:rsid w:val="008C27A5"/>
    <w:rsid w:val="008C2B41"/>
    <w:rsid w:val="008C2C0F"/>
    <w:rsid w:val="008C4F26"/>
    <w:rsid w:val="008C580F"/>
    <w:rsid w:val="008C6994"/>
    <w:rsid w:val="008D04E9"/>
    <w:rsid w:val="008D1405"/>
    <w:rsid w:val="008D14F2"/>
    <w:rsid w:val="008D266F"/>
    <w:rsid w:val="008D2A14"/>
    <w:rsid w:val="008D2B79"/>
    <w:rsid w:val="008D3100"/>
    <w:rsid w:val="008D34A3"/>
    <w:rsid w:val="008D3AFD"/>
    <w:rsid w:val="008D550E"/>
    <w:rsid w:val="008D5EA0"/>
    <w:rsid w:val="008D6973"/>
    <w:rsid w:val="008D6D4B"/>
    <w:rsid w:val="008E2580"/>
    <w:rsid w:val="008E27F0"/>
    <w:rsid w:val="008E2D8D"/>
    <w:rsid w:val="008E37FB"/>
    <w:rsid w:val="008E616A"/>
    <w:rsid w:val="008E69BF"/>
    <w:rsid w:val="008E6ACE"/>
    <w:rsid w:val="008E74F1"/>
    <w:rsid w:val="008F0CD6"/>
    <w:rsid w:val="008F13FB"/>
    <w:rsid w:val="008F1DE4"/>
    <w:rsid w:val="008F2005"/>
    <w:rsid w:val="008F3CC2"/>
    <w:rsid w:val="008F4616"/>
    <w:rsid w:val="008F4DA8"/>
    <w:rsid w:val="008F4FF6"/>
    <w:rsid w:val="008F5CFC"/>
    <w:rsid w:val="008F5DE0"/>
    <w:rsid w:val="008F6A32"/>
    <w:rsid w:val="008F7E21"/>
    <w:rsid w:val="0090090F"/>
    <w:rsid w:val="00900932"/>
    <w:rsid w:val="00900F59"/>
    <w:rsid w:val="00900F62"/>
    <w:rsid w:val="009012D4"/>
    <w:rsid w:val="00902970"/>
    <w:rsid w:val="00903559"/>
    <w:rsid w:val="00903641"/>
    <w:rsid w:val="00903721"/>
    <w:rsid w:val="00903A32"/>
    <w:rsid w:val="009042E5"/>
    <w:rsid w:val="009045A3"/>
    <w:rsid w:val="00904B32"/>
    <w:rsid w:val="00904C02"/>
    <w:rsid w:val="00905E05"/>
    <w:rsid w:val="00906BF2"/>
    <w:rsid w:val="009072A6"/>
    <w:rsid w:val="00907E59"/>
    <w:rsid w:val="009101F4"/>
    <w:rsid w:val="0091056F"/>
    <w:rsid w:val="009110ED"/>
    <w:rsid w:val="00911498"/>
    <w:rsid w:val="00912131"/>
    <w:rsid w:val="00913729"/>
    <w:rsid w:val="009144DE"/>
    <w:rsid w:val="0091554E"/>
    <w:rsid w:val="00915554"/>
    <w:rsid w:val="009157BA"/>
    <w:rsid w:val="00915F1C"/>
    <w:rsid w:val="00916FF1"/>
    <w:rsid w:val="00917D5D"/>
    <w:rsid w:val="0092041C"/>
    <w:rsid w:val="00920623"/>
    <w:rsid w:val="00922970"/>
    <w:rsid w:val="00923247"/>
    <w:rsid w:val="0092394D"/>
    <w:rsid w:val="00924E6D"/>
    <w:rsid w:val="009269E5"/>
    <w:rsid w:val="00927A1F"/>
    <w:rsid w:val="00930443"/>
    <w:rsid w:val="0093050B"/>
    <w:rsid w:val="009311DC"/>
    <w:rsid w:val="00931E81"/>
    <w:rsid w:val="00931FB2"/>
    <w:rsid w:val="009321CA"/>
    <w:rsid w:val="00932816"/>
    <w:rsid w:val="0093445A"/>
    <w:rsid w:val="00934B22"/>
    <w:rsid w:val="00934DA1"/>
    <w:rsid w:val="00935486"/>
    <w:rsid w:val="009362B0"/>
    <w:rsid w:val="00936D3B"/>
    <w:rsid w:val="00937F36"/>
    <w:rsid w:val="00942513"/>
    <w:rsid w:val="00942951"/>
    <w:rsid w:val="009431D7"/>
    <w:rsid w:val="00943AF1"/>
    <w:rsid w:val="00943CD1"/>
    <w:rsid w:val="00944EAB"/>
    <w:rsid w:val="00945791"/>
    <w:rsid w:val="00945AF9"/>
    <w:rsid w:val="00951F59"/>
    <w:rsid w:val="0095277B"/>
    <w:rsid w:val="00952918"/>
    <w:rsid w:val="00952932"/>
    <w:rsid w:val="00952CBC"/>
    <w:rsid w:val="00952FA1"/>
    <w:rsid w:val="00953BD9"/>
    <w:rsid w:val="00953DD3"/>
    <w:rsid w:val="0095542D"/>
    <w:rsid w:val="009556D3"/>
    <w:rsid w:val="00955978"/>
    <w:rsid w:val="00955F11"/>
    <w:rsid w:val="009565CE"/>
    <w:rsid w:val="009573E6"/>
    <w:rsid w:val="00960EF1"/>
    <w:rsid w:val="00961A55"/>
    <w:rsid w:val="00961C80"/>
    <w:rsid w:val="009621AB"/>
    <w:rsid w:val="00962B63"/>
    <w:rsid w:val="0096373C"/>
    <w:rsid w:val="00964753"/>
    <w:rsid w:val="00964985"/>
    <w:rsid w:val="00964A93"/>
    <w:rsid w:val="00964F30"/>
    <w:rsid w:val="009664F7"/>
    <w:rsid w:val="009712A1"/>
    <w:rsid w:val="00972ACC"/>
    <w:rsid w:val="00972FA2"/>
    <w:rsid w:val="0097312D"/>
    <w:rsid w:val="00973368"/>
    <w:rsid w:val="00973434"/>
    <w:rsid w:val="00973EDF"/>
    <w:rsid w:val="00973F8F"/>
    <w:rsid w:val="00976386"/>
    <w:rsid w:val="0097651A"/>
    <w:rsid w:val="009766E5"/>
    <w:rsid w:val="00976DE8"/>
    <w:rsid w:val="00977455"/>
    <w:rsid w:val="00977614"/>
    <w:rsid w:val="00977DA9"/>
    <w:rsid w:val="00980C97"/>
    <w:rsid w:val="009813D1"/>
    <w:rsid w:val="0098226F"/>
    <w:rsid w:val="0098241D"/>
    <w:rsid w:val="00982A89"/>
    <w:rsid w:val="009846CC"/>
    <w:rsid w:val="00985D87"/>
    <w:rsid w:val="00986145"/>
    <w:rsid w:val="0098681C"/>
    <w:rsid w:val="009875B7"/>
    <w:rsid w:val="009876AB"/>
    <w:rsid w:val="00987750"/>
    <w:rsid w:val="0098797C"/>
    <w:rsid w:val="00991F37"/>
    <w:rsid w:val="009924D2"/>
    <w:rsid w:val="00996043"/>
    <w:rsid w:val="00996297"/>
    <w:rsid w:val="009969A8"/>
    <w:rsid w:val="00997AB6"/>
    <w:rsid w:val="009A031D"/>
    <w:rsid w:val="009A09DD"/>
    <w:rsid w:val="009A0A2C"/>
    <w:rsid w:val="009A0F32"/>
    <w:rsid w:val="009A174B"/>
    <w:rsid w:val="009A19BD"/>
    <w:rsid w:val="009A219F"/>
    <w:rsid w:val="009A26BF"/>
    <w:rsid w:val="009A2F2F"/>
    <w:rsid w:val="009A2F5E"/>
    <w:rsid w:val="009A473B"/>
    <w:rsid w:val="009A4D3F"/>
    <w:rsid w:val="009A64CF"/>
    <w:rsid w:val="009A6EA2"/>
    <w:rsid w:val="009A6FCA"/>
    <w:rsid w:val="009A7594"/>
    <w:rsid w:val="009B1444"/>
    <w:rsid w:val="009B4194"/>
    <w:rsid w:val="009B44AF"/>
    <w:rsid w:val="009B491A"/>
    <w:rsid w:val="009B4D50"/>
    <w:rsid w:val="009B559A"/>
    <w:rsid w:val="009B6292"/>
    <w:rsid w:val="009B7110"/>
    <w:rsid w:val="009C0929"/>
    <w:rsid w:val="009C0C80"/>
    <w:rsid w:val="009C0E5C"/>
    <w:rsid w:val="009C1462"/>
    <w:rsid w:val="009C1D09"/>
    <w:rsid w:val="009C1E28"/>
    <w:rsid w:val="009C205A"/>
    <w:rsid w:val="009C25D5"/>
    <w:rsid w:val="009C4D5F"/>
    <w:rsid w:val="009C63BB"/>
    <w:rsid w:val="009C77A6"/>
    <w:rsid w:val="009D0C6C"/>
    <w:rsid w:val="009D2C1C"/>
    <w:rsid w:val="009D4735"/>
    <w:rsid w:val="009D4790"/>
    <w:rsid w:val="009D564B"/>
    <w:rsid w:val="009D5C58"/>
    <w:rsid w:val="009D6193"/>
    <w:rsid w:val="009D7159"/>
    <w:rsid w:val="009D7354"/>
    <w:rsid w:val="009E072C"/>
    <w:rsid w:val="009E073C"/>
    <w:rsid w:val="009E07EC"/>
    <w:rsid w:val="009E15F6"/>
    <w:rsid w:val="009E2564"/>
    <w:rsid w:val="009E2A92"/>
    <w:rsid w:val="009E38B4"/>
    <w:rsid w:val="009E3971"/>
    <w:rsid w:val="009E4594"/>
    <w:rsid w:val="009E6658"/>
    <w:rsid w:val="009E7129"/>
    <w:rsid w:val="009E772C"/>
    <w:rsid w:val="009F01DB"/>
    <w:rsid w:val="009F0FF0"/>
    <w:rsid w:val="009F17C4"/>
    <w:rsid w:val="009F4525"/>
    <w:rsid w:val="009F4BFE"/>
    <w:rsid w:val="009F59E9"/>
    <w:rsid w:val="009F6870"/>
    <w:rsid w:val="009F6AC5"/>
    <w:rsid w:val="009F70B3"/>
    <w:rsid w:val="00A0252D"/>
    <w:rsid w:val="00A031F4"/>
    <w:rsid w:val="00A03B9E"/>
    <w:rsid w:val="00A043A6"/>
    <w:rsid w:val="00A04CA0"/>
    <w:rsid w:val="00A066AC"/>
    <w:rsid w:val="00A06766"/>
    <w:rsid w:val="00A1038D"/>
    <w:rsid w:val="00A10DE9"/>
    <w:rsid w:val="00A10E7E"/>
    <w:rsid w:val="00A1157C"/>
    <w:rsid w:val="00A11D56"/>
    <w:rsid w:val="00A11E95"/>
    <w:rsid w:val="00A13436"/>
    <w:rsid w:val="00A135EF"/>
    <w:rsid w:val="00A13D6E"/>
    <w:rsid w:val="00A146E0"/>
    <w:rsid w:val="00A15BFE"/>
    <w:rsid w:val="00A2128F"/>
    <w:rsid w:val="00A22E8B"/>
    <w:rsid w:val="00A22FDE"/>
    <w:rsid w:val="00A232D0"/>
    <w:rsid w:val="00A24723"/>
    <w:rsid w:val="00A2679E"/>
    <w:rsid w:val="00A26858"/>
    <w:rsid w:val="00A26967"/>
    <w:rsid w:val="00A31A5E"/>
    <w:rsid w:val="00A31F52"/>
    <w:rsid w:val="00A3282A"/>
    <w:rsid w:val="00A344D5"/>
    <w:rsid w:val="00A34BDA"/>
    <w:rsid w:val="00A34F4E"/>
    <w:rsid w:val="00A41166"/>
    <w:rsid w:val="00A41C95"/>
    <w:rsid w:val="00A41E8F"/>
    <w:rsid w:val="00A4256A"/>
    <w:rsid w:val="00A42787"/>
    <w:rsid w:val="00A42D17"/>
    <w:rsid w:val="00A4334A"/>
    <w:rsid w:val="00A439C4"/>
    <w:rsid w:val="00A44A33"/>
    <w:rsid w:val="00A451D6"/>
    <w:rsid w:val="00A45784"/>
    <w:rsid w:val="00A45F52"/>
    <w:rsid w:val="00A4606A"/>
    <w:rsid w:val="00A46B27"/>
    <w:rsid w:val="00A46FFF"/>
    <w:rsid w:val="00A47BC8"/>
    <w:rsid w:val="00A5083A"/>
    <w:rsid w:val="00A50871"/>
    <w:rsid w:val="00A51599"/>
    <w:rsid w:val="00A51B6C"/>
    <w:rsid w:val="00A52207"/>
    <w:rsid w:val="00A52C0A"/>
    <w:rsid w:val="00A52F9C"/>
    <w:rsid w:val="00A538B3"/>
    <w:rsid w:val="00A53E52"/>
    <w:rsid w:val="00A549CD"/>
    <w:rsid w:val="00A55AE1"/>
    <w:rsid w:val="00A565DD"/>
    <w:rsid w:val="00A567FB"/>
    <w:rsid w:val="00A56992"/>
    <w:rsid w:val="00A56F64"/>
    <w:rsid w:val="00A57CDB"/>
    <w:rsid w:val="00A57F81"/>
    <w:rsid w:val="00A60336"/>
    <w:rsid w:val="00A60DBF"/>
    <w:rsid w:val="00A61163"/>
    <w:rsid w:val="00A61B59"/>
    <w:rsid w:val="00A61CD7"/>
    <w:rsid w:val="00A6282E"/>
    <w:rsid w:val="00A631C5"/>
    <w:rsid w:val="00A633CB"/>
    <w:rsid w:val="00A63796"/>
    <w:rsid w:val="00A648D5"/>
    <w:rsid w:val="00A64CF1"/>
    <w:rsid w:val="00A64FC9"/>
    <w:rsid w:val="00A667E4"/>
    <w:rsid w:val="00A66813"/>
    <w:rsid w:val="00A66BFF"/>
    <w:rsid w:val="00A676B6"/>
    <w:rsid w:val="00A70C90"/>
    <w:rsid w:val="00A71410"/>
    <w:rsid w:val="00A726AE"/>
    <w:rsid w:val="00A73303"/>
    <w:rsid w:val="00A736B5"/>
    <w:rsid w:val="00A75185"/>
    <w:rsid w:val="00A75A36"/>
    <w:rsid w:val="00A77A44"/>
    <w:rsid w:val="00A77A89"/>
    <w:rsid w:val="00A80D54"/>
    <w:rsid w:val="00A80D79"/>
    <w:rsid w:val="00A80F79"/>
    <w:rsid w:val="00A82409"/>
    <w:rsid w:val="00A83A57"/>
    <w:rsid w:val="00A852D0"/>
    <w:rsid w:val="00A87876"/>
    <w:rsid w:val="00A87FAC"/>
    <w:rsid w:val="00A91EAE"/>
    <w:rsid w:val="00A92C8A"/>
    <w:rsid w:val="00A93BE0"/>
    <w:rsid w:val="00A93C13"/>
    <w:rsid w:val="00A94857"/>
    <w:rsid w:val="00A94A82"/>
    <w:rsid w:val="00A95C31"/>
    <w:rsid w:val="00A963FD"/>
    <w:rsid w:val="00A9762E"/>
    <w:rsid w:val="00A97ADD"/>
    <w:rsid w:val="00A97B80"/>
    <w:rsid w:val="00AA49E8"/>
    <w:rsid w:val="00AA66A0"/>
    <w:rsid w:val="00AA692D"/>
    <w:rsid w:val="00AA77DF"/>
    <w:rsid w:val="00AB09DE"/>
    <w:rsid w:val="00AB0A11"/>
    <w:rsid w:val="00AB0A17"/>
    <w:rsid w:val="00AB3614"/>
    <w:rsid w:val="00AB7819"/>
    <w:rsid w:val="00AB79AB"/>
    <w:rsid w:val="00AB7CA2"/>
    <w:rsid w:val="00AC0220"/>
    <w:rsid w:val="00AC02D7"/>
    <w:rsid w:val="00AC115E"/>
    <w:rsid w:val="00AC15E9"/>
    <w:rsid w:val="00AC163B"/>
    <w:rsid w:val="00AC25AE"/>
    <w:rsid w:val="00AC35F5"/>
    <w:rsid w:val="00AC4167"/>
    <w:rsid w:val="00AC431D"/>
    <w:rsid w:val="00AC4F3A"/>
    <w:rsid w:val="00AC61D6"/>
    <w:rsid w:val="00AC6396"/>
    <w:rsid w:val="00AC73C5"/>
    <w:rsid w:val="00AC7FB5"/>
    <w:rsid w:val="00AD13C2"/>
    <w:rsid w:val="00AD13FF"/>
    <w:rsid w:val="00AD17A2"/>
    <w:rsid w:val="00AD1A06"/>
    <w:rsid w:val="00AD1ACA"/>
    <w:rsid w:val="00AD1DC8"/>
    <w:rsid w:val="00AD3E2F"/>
    <w:rsid w:val="00AD4B90"/>
    <w:rsid w:val="00AD595F"/>
    <w:rsid w:val="00AD5DD2"/>
    <w:rsid w:val="00AD63E5"/>
    <w:rsid w:val="00AD68C0"/>
    <w:rsid w:val="00AD7F0C"/>
    <w:rsid w:val="00AE0D56"/>
    <w:rsid w:val="00AE0E50"/>
    <w:rsid w:val="00AE13ED"/>
    <w:rsid w:val="00AE17F3"/>
    <w:rsid w:val="00AE1CBA"/>
    <w:rsid w:val="00AE26FD"/>
    <w:rsid w:val="00AE31EC"/>
    <w:rsid w:val="00AE34C4"/>
    <w:rsid w:val="00AE38C6"/>
    <w:rsid w:val="00AE3DB0"/>
    <w:rsid w:val="00AE40EB"/>
    <w:rsid w:val="00AE49E0"/>
    <w:rsid w:val="00AE4DA3"/>
    <w:rsid w:val="00AE5249"/>
    <w:rsid w:val="00AE5330"/>
    <w:rsid w:val="00AE60C6"/>
    <w:rsid w:val="00AE72B0"/>
    <w:rsid w:val="00AE774C"/>
    <w:rsid w:val="00AE7A46"/>
    <w:rsid w:val="00AE7FEC"/>
    <w:rsid w:val="00AF0017"/>
    <w:rsid w:val="00AF0AD7"/>
    <w:rsid w:val="00AF0BB3"/>
    <w:rsid w:val="00AF0EC6"/>
    <w:rsid w:val="00AF13AB"/>
    <w:rsid w:val="00AF31D9"/>
    <w:rsid w:val="00AF3485"/>
    <w:rsid w:val="00AF37B9"/>
    <w:rsid w:val="00AF3D1F"/>
    <w:rsid w:val="00AF3D9A"/>
    <w:rsid w:val="00AF5167"/>
    <w:rsid w:val="00AF5272"/>
    <w:rsid w:val="00AF615E"/>
    <w:rsid w:val="00AF7109"/>
    <w:rsid w:val="00B0006D"/>
    <w:rsid w:val="00B00FAE"/>
    <w:rsid w:val="00B0115E"/>
    <w:rsid w:val="00B01F72"/>
    <w:rsid w:val="00B02335"/>
    <w:rsid w:val="00B02CC5"/>
    <w:rsid w:val="00B039C0"/>
    <w:rsid w:val="00B03BDB"/>
    <w:rsid w:val="00B03F45"/>
    <w:rsid w:val="00B04397"/>
    <w:rsid w:val="00B0461D"/>
    <w:rsid w:val="00B05733"/>
    <w:rsid w:val="00B05BD7"/>
    <w:rsid w:val="00B06191"/>
    <w:rsid w:val="00B065C8"/>
    <w:rsid w:val="00B07615"/>
    <w:rsid w:val="00B11ABB"/>
    <w:rsid w:val="00B139A7"/>
    <w:rsid w:val="00B14809"/>
    <w:rsid w:val="00B14AC0"/>
    <w:rsid w:val="00B14BCF"/>
    <w:rsid w:val="00B20360"/>
    <w:rsid w:val="00B212CD"/>
    <w:rsid w:val="00B21DEC"/>
    <w:rsid w:val="00B2278E"/>
    <w:rsid w:val="00B2300F"/>
    <w:rsid w:val="00B23553"/>
    <w:rsid w:val="00B23A64"/>
    <w:rsid w:val="00B23DB1"/>
    <w:rsid w:val="00B24B58"/>
    <w:rsid w:val="00B30B1A"/>
    <w:rsid w:val="00B3141C"/>
    <w:rsid w:val="00B31480"/>
    <w:rsid w:val="00B337CB"/>
    <w:rsid w:val="00B33C84"/>
    <w:rsid w:val="00B36B0C"/>
    <w:rsid w:val="00B36D8C"/>
    <w:rsid w:val="00B4101F"/>
    <w:rsid w:val="00B41BE9"/>
    <w:rsid w:val="00B43954"/>
    <w:rsid w:val="00B44E86"/>
    <w:rsid w:val="00B44ECA"/>
    <w:rsid w:val="00B4504D"/>
    <w:rsid w:val="00B45827"/>
    <w:rsid w:val="00B45AA5"/>
    <w:rsid w:val="00B4733F"/>
    <w:rsid w:val="00B47D16"/>
    <w:rsid w:val="00B501D6"/>
    <w:rsid w:val="00B516EB"/>
    <w:rsid w:val="00B51DA9"/>
    <w:rsid w:val="00B51DE1"/>
    <w:rsid w:val="00B5362E"/>
    <w:rsid w:val="00B53F1B"/>
    <w:rsid w:val="00B54E41"/>
    <w:rsid w:val="00B55A6C"/>
    <w:rsid w:val="00B56643"/>
    <w:rsid w:val="00B56A5C"/>
    <w:rsid w:val="00B57936"/>
    <w:rsid w:val="00B57D1D"/>
    <w:rsid w:val="00B60A35"/>
    <w:rsid w:val="00B60E45"/>
    <w:rsid w:val="00B6331F"/>
    <w:rsid w:val="00B63EED"/>
    <w:rsid w:val="00B64DD5"/>
    <w:rsid w:val="00B65AF2"/>
    <w:rsid w:val="00B65E8E"/>
    <w:rsid w:val="00B661CB"/>
    <w:rsid w:val="00B66B81"/>
    <w:rsid w:val="00B66C81"/>
    <w:rsid w:val="00B70598"/>
    <w:rsid w:val="00B7063E"/>
    <w:rsid w:val="00B70C4D"/>
    <w:rsid w:val="00B716CD"/>
    <w:rsid w:val="00B71766"/>
    <w:rsid w:val="00B7194A"/>
    <w:rsid w:val="00B71A35"/>
    <w:rsid w:val="00B71AC6"/>
    <w:rsid w:val="00B7293A"/>
    <w:rsid w:val="00B7305E"/>
    <w:rsid w:val="00B73C29"/>
    <w:rsid w:val="00B73FC0"/>
    <w:rsid w:val="00B74996"/>
    <w:rsid w:val="00B74D90"/>
    <w:rsid w:val="00B7594A"/>
    <w:rsid w:val="00B761DF"/>
    <w:rsid w:val="00B76FE3"/>
    <w:rsid w:val="00B77683"/>
    <w:rsid w:val="00B801DB"/>
    <w:rsid w:val="00B80A61"/>
    <w:rsid w:val="00B80ABA"/>
    <w:rsid w:val="00B81315"/>
    <w:rsid w:val="00B818BC"/>
    <w:rsid w:val="00B81E43"/>
    <w:rsid w:val="00B82665"/>
    <w:rsid w:val="00B8343E"/>
    <w:rsid w:val="00B83AB0"/>
    <w:rsid w:val="00B84463"/>
    <w:rsid w:val="00B848A6"/>
    <w:rsid w:val="00B84A5C"/>
    <w:rsid w:val="00B871CB"/>
    <w:rsid w:val="00B87992"/>
    <w:rsid w:val="00B94DB3"/>
    <w:rsid w:val="00B951E1"/>
    <w:rsid w:val="00B9591B"/>
    <w:rsid w:val="00B96B5E"/>
    <w:rsid w:val="00B96F7E"/>
    <w:rsid w:val="00BA0475"/>
    <w:rsid w:val="00BA1868"/>
    <w:rsid w:val="00BA18EF"/>
    <w:rsid w:val="00BA21FB"/>
    <w:rsid w:val="00BA266F"/>
    <w:rsid w:val="00BA658F"/>
    <w:rsid w:val="00BA75F2"/>
    <w:rsid w:val="00BB0366"/>
    <w:rsid w:val="00BB14B4"/>
    <w:rsid w:val="00BB197E"/>
    <w:rsid w:val="00BB1BE8"/>
    <w:rsid w:val="00BB25BD"/>
    <w:rsid w:val="00BB3234"/>
    <w:rsid w:val="00BB3ECF"/>
    <w:rsid w:val="00BB4661"/>
    <w:rsid w:val="00BB4AFF"/>
    <w:rsid w:val="00BB6FC2"/>
    <w:rsid w:val="00BB7145"/>
    <w:rsid w:val="00BB7689"/>
    <w:rsid w:val="00BC0BAC"/>
    <w:rsid w:val="00BC0DAD"/>
    <w:rsid w:val="00BC1493"/>
    <w:rsid w:val="00BC1B1F"/>
    <w:rsid w:val="00BC2009"/>
    <w:rsid w:val="00BC246F"/>
    <w:rsid w:val="00BC4BCC"/>
    <w:rsid w:val="00BD0442"/>
    <w:rsid w:val="00BD126C"/>
    <w:rsid w:val="00BD378F"/>
    <w:rsid w:val="00BD3B0F"/>
    <w:rsid w:val="00BD3DE5"/>
    <w:rsid w:val="00BD419F"/>
    <w:rsid w:val="00BD4264"/>
    <w:rsid w:val="00BD48BA"/>
    <w:rsid w:val="00BD5153"/>
    <w:rsid w:val="00BD5D5C"/>
    <w:rsid w:val="00BD5D6B"/>
    <w:rsid w:val="00BD6FEE"/>
    <w:rsid w:val="00BD739F"/>
    <w:rsid w:val="00BE0BA2"/>
    <w:rsid w:val="00BE1869"/>
    <w:rsid w:val="00BE2DB3"/>
    <w:rsid w:val="00BE401C"/>
    <w:rsid w:val="00BE4439"/>
    <w:rsid w:val="00BE457D"/>
    <w:rsid w:val="00BE48AC"/>
    <w:rsid w:val="00BE4DED"/>
    <w:rsid w:val="00BE61E8"/>
    <w:rsid w:val="00BE6782"/>
    <w:rsid w:val="00BF083B"/>
    <w:rsid w:val="00BF0E19"/>
    <w:rsid w:val="00BF1C1A"/>
    <w:rsid w:val="00BF1F1D"/>
    <w:rsid w:val="00BF209A"/>
    <w:rsid w:val="00BF217A"/>
    <w:rsid w:val="00BF284A"/>
    <w:rsid w:val="00BF2896"/>
    <w:rsid w:val="00BF3578"/>
    <w:rsid w:val="00BF45AB"/>
    <w:rsid w:val="00BF466F"/>
    <w:rsid w:val="00BF4ADE"/>
    <w:rsid w:val="00BF4FF8"/>
    <w:rsid w:val="00C001AD"/>
    <w:rsid w:val="00C003E9"/>
    <w:rsid w:val="00C01E37"/>
    <w:rsid w:val="00C02311"/>
    <w:rsid w:val="00C02BFD"/>
    <w:rsid w:val="00C02C4E"/>
    <w:rsid w:val="00C02D19"/>
    <w:rsid w:val="00C03836"/>
    <w:rsid w:val="00C040FF"/>
    <w:rsid w:val="00C0421B"/>
    <w:rsid w:val="00C05891"/>
    <w:rsid w:val="00C05938"/>
    <w:rsid w:val="00C062EE"/>
    <w:rsid w:val="00C065CA"/>
    <w:rsid w:val="00C069D8"/>
    <w:rsid w:val="00C11785"/>
    <w:rsid w:val="00C12238"/>
    <w:rsid w:val="00C127FC"/>
    <w:rsid w:val="00C12C70"/>
    <w:rsid w:val="00C135AF"/>
    <w:rsid w:val="00C13A27"/>
    <w:rsid w:val="00C13F7B"/>
    <w:rsid w:val="00C1449D"/>
    <w:rsid w:val="00C14E1A"/>
    <w:rsid w:val="00C157DF"/>
    <w:rsid w:val="00C15A0B"/>
    <w:rsid w:val="00C1754E"/>
    <w:rsid w:val="00C20C4D"/>
    <w:rsid w:val="00C211AD"/>
    <w:rsid w:val="00C217AD"/>
    <w:rsid w:val="00C22176"/>
    <w:rsid w:val="00C2284D"/>
    <w:rsid w:val="00C24AEC"/>
    <w:rsid w:val="00C24B6C"/>
    <w:rsid w:val="00C24BB6"/>
    <w:rsid w:val="00C24EEF"/>
    <w:rsid w:val="00C25728"/>
    <w:rsid w:val="00C260A9"/>
    <w:rsid w:val="00C26C33"/>
    <w:rsid w:val="00C26C8E"/>
    <w:rsid w:val="00C27CDC"/>
    <w:rsid w:val="00C307DA"/>
    <w:rsid w:val="00C30F8D"/>
    <w:rsid w:val="00C344E5"/>
    <w:rsid w:val="00C3460A"/>
    <w:rsid w:val="00C35DEC"/>
    <w:rsid w:val="00C35EC7"/>
    <w:rsid w:val="00C375F9"/>
    <w:rsid w:val="00C41297"/>
    <w:rsid w:val="00C4196C"/>
    <w:rsid w:val="00C42868"/>
    <w:rsid w:val="00C42A5A"/>
    <w:rsid w:val="00C4353C"/>
    <w:rsid w:val="00C43DA2"/>
    <w:rsid w:val="00C44344"/>
    <w:rsid w:val="00C44B95"/>
    <w:rsid w:val="00C456E2"/>
    <w:rsid w:val="00C4661E"/>
    <w:rsid w:val="00C46BA0"/>
    <w:rsid w:val="00C50E77"/>
    <w:rsid w:val="00C5191C"/>
    <w:rsid w:val="00C51C67"/>
    <w:rsid w:val="00C52438"/>
    <w:rsid w:val="00C53B2B"/>
    <w:rsid w:val="00C54211"/>
    <w:rsid w:val="00C55F5F"/>
    <w:rsid w:val="00C569FF"/>
    <w:rsid w:val="00C603A0"/>
    <w:rsid w:val="00C60A49"/>
    <w:rsid w:val="00C621E8"/>
    <w:rsid w:val="00C64263"/>
    <w:rsid w:val="00C649AE"/>
    <w:rsid w:val="00C649E8"/>
    <w:rsid w:val="00C64F0D"/>
    <w:rsid w:val="00C65C03"/>
    <w:rsid w:val="00C65E79"/>
    <w:rsid w:val="00C664EC"/>
    <w:rsid w:val="00C674AF"/>
    <w:rsid w:val="00C67E74"/>
    <w:rsid w:val="00C70230"/>
    <w:rsid w:val="00C704C3"/>
    <w:rsid w:val="00C7078F"/>
    <w:rsid w:val="00C727AD"/>
    <w:rsid w:val="00C7287D"/>
    <w:rsid w:val="00C728CE"/>
    <w:rsid w:val="00C72FD9"/>
    <w:rsid w:val="00C7333F"/>
    <w:rsid w:val="00C73E98"/>
    <w:rsid w:val="00C74519"/>
    <w:rsid w:val="00C75CB4"/>
    <w:rsid w:val="00C75CC4"/>
    <w:rsid w:val="00C7600F"/>
    <w:rsid w:val="00C76CCB"/>
    <w:rsid w:val="00C775F6"/>
    <w:rsid w:val="00C808E0"/>
    <w:rsid w:val="00C82425"/>
    <w:rsid w:val="00C8252D"/>
    <w:rsid w:val="00C8308D"/>
    <w:rsid w:val="00C8422F"/>
    <w:rsid w:val="00C847F7"/>
    <w:rsid w:val="00C850BF"/>
    <w:rsid w:val="00C86172"/>
    <w:rsid w:val="00C86888"/>
    <w:rsid w:val="00C912E1"/>
    <w:rsid w:val="00C91B04"/>
    <w:rsid w:val="00C929E6"/>
    <w:rsid w:val="00C93445"/>
    <w:rsid w:val="00C94268"/>
    <w:rsid w:val="00C943CA"/>
    <w:rsid w:val="00C94DDC"/>
    <w:rsid w:val="00C954EE"/>
    <w:rsid w:val="00C95A9B"/>
    <w:rsid w:val="00C96896"/>
    <w:rsid w:val="00C975D1"/>
    <w:rsid w:val="00C977FA"/>
    <w:rsid w:val="00C97850"/>
    <w:rsid w:val="00C97A5D"/>
    <w:rsid w:val="00CA1478"/>
    <w:rsid w:val="00CA1C5F"/>
    <w:rsid w:val="00CA2186"/>
    <w:rsid w:val="00CA298E"/>
    <w:rsid w:val="00CA3123"/>
    <w:rsid w:val="00CA51C9"/>
    <w:rsid w:val="00CA53E4"/>
    <w:rsid w:val="00CA7125"/>
    <w:rsid w:val="00CA7207"/>
    <w:rsid w:val="00CA74EA"/>
    <w:rsid w:val="00CA7BC2"/>
    <w:rsid w:val="00CB00D0"/>
    <w:rsid w:val="00CB13FF"/>
    <w:rsid w:val="00CB25CA"/>
    <w:rsid w:val="00CB3394"/>
    <w:rsid w:val="00CB4622"/>
    <w:rsid w:val="00CB475A"/>
    <w:rsid w:val="00CB4C17"/>
    <w:rsid w:val="00CB4E3F"/>
    <w:rsid w:val="00CB5EE9"/>
    <w:rsid w:val="00CB6548"/>
    <w:rsid w:val="00CB6638"/>
    <w:rsid w:val="00CB6781"/>
    <w:rsid w:val="00CB6D10"/>
    <w:rsid w:val="00CB7686"/>
    <w:rsid w:val="00CC054D"/>
    <w:rsid w:val="00CC204F"/>
    <w:rsid w:val="00CC219D"/>
    <w:rsid w:val="00CC261B"/>
    <w:rsid w:val="00CC3207"/>
    <w:rsid w:val="00CC3D19"/>
    <w:rsid w:val="00CC3DB2"/>
    <w:rsid w:val="00CC48F1"/>
    <w:rsid w:val="00CC4CE5"/>
    <w:rsid w:val="00CC618C"/>
    <w:rsid w:val="00CC6D35"/>
    <w:rsid w:val="00CC7194"/>
    <w:rsid w:val="00CD01EA"/>
    <w:rsid w:val="00CD0D5B"/>
    <w:rsid w:val="00CD0DDA"/>
    <w:rsid w:val="00CD14ED"/>
    <w:rsid w:val="00CD1844"/>
    <w:rsid w:val="00CD273B"/>
    <w:rsid w:val="00CD35F3"/>
    <w:rsid w:val="00CD3DEA"/>
    <w:rsid w:val="00CD5E92"/>
    <w:rsid w:val="00CD6B29"/>
    <w:rsid w:val="00CD6C4A"/>
    <w:rsid w:val="00CD783D"/>
    <w:rsid w:val="00CD7880"/>
    <w:rsid w:val="00CD7C8A"/>
    <w:rsid w:val="00CE227C"/>
    <w:rsid w:val="00CE2834"/>
    <w:rsid w:val="00CE2A1C"/>
    <w:rsid w:val="00CE2CDD"/>
    <w:rsid w:val="00CE30E3"/>
    <w:rsid w:val="00CE382D"/>
    <w:rsid w:val="00CE3E35"/>
    <w:rsid w:val="00CE46FA"/>
    <w:rsid w:val="00CE4AA0"/>
    <w:rsid w:val="00CE5208"/>
    <w:rsid w:val="00CE7497"/>
    <w:rsid w:val="00CE79F8"/>
    <w:rsid w:val="00CF1AED"/>
    <w:rsid w:val="00CF1B61"/>
    <w:rsid w:val="00CF28CD"/>
    <w:rsid w:val="00CF2C11"/>
    <w:rsid w:val="00CF4753"/>
    <w:rsid w:val="00CF4EA4"/>
    <w:rsid w:val="00CF56E6"/>
    <w:rsid w:val="00CF6313"/>
    <w:rsid w:val="00CF651E"/>
    <w:rsid w:val="00CF6602"/>
    <w:rsid w:val="00D01693"/>
    <w:rsid w:val="00D01E80"/>
    <w:rsid w:val="00D01ED7"/>
    <w:rsid w:val="00D0304D"/>
    <w:rsid w:val="00D03AD0"/>
    <w:rsid w:val="00D03DE0"/>
    <w:rsid w:val="00D04998"/>
    <w:rsid w:val="00D04AA3"/>
    <w:rsid w:val="00D04B9D"/>
    <w:rsid w:val="00D04EA6"/>
    <w:rsid w:val="00D0534D"/>
    <w:rsid w:val="00D05789"/>
    <w:rsid w:val="00D06BC0"/>
    <w:rsid w:val="00D1081B"/>
    <w:rsid w:val="00D12C78"/>
    <w:rsid w:val="00D13920"/>
    <w:rsid w:val="00D146D5"/>
    <w:rsid w:val="00D14748"/>
    <w:rsid w:val="00D151F7"/>
    <w:rsid w:val="00D15C6C"/>
    <w:rsid w:val="00D206F1"/>
    <w:rsid w:val="00D2152B"/>
    <w:rsid w:val="00D21805"/>
    <w:rsid w:val="00D23172"/>
    <w:rsid w:val="00D232A5"/>
    <w:rsid w:val="00D23DC1"/>
    <w:rsid w:val="00D24717"/>
    <w:rsid w:val="00D25261"/>
    <w:rsid w:val="00D25FE7"/>
    <w:rsid w:val="00D2603F"/>
    <w:rsid w:val="00D265E4"/>
    <w:rsid w:val="00D275D0"/>
    <w:rsid w:val="00D27D50"/>
    <w:rsid w:val="00D319C3"/>
    <w:rsid w:val="00D33537"/>
    <w:rsid w:val="00D34B02"/>
    <w:rsid w:val="00D34D84"/>
    <w:rsid w:val="00D353CF"/>
    <w:rsid w:val="00D3550F"/>
    <w:rsid w:val="00D35AB0"/>
    <w:rsid w:val="00D369EC"/>
    <w:rsid w:val="00D378D0"/>
    <w:rsid w:val="00D41F6D"/>
    <w:rsid w:val="00D4308B"/>
    <w:rsid w:val="00D4545A"/>
    <w:rsid w:val="00D47302"/>
    <w:rsid w:val="00D47376"/>
    <w:rsid w:val="00D47960"/>
    <w:rsid w:val="00D47C5C"/>
    <w:rsid w:val="00D511C1"/>
    <w:rsid w:val="00D51B04"/>
    <w:rsid w:val="00D51EDB"/>
    <w:rsid w:val="00D54025"/>
    <w:rsid w:val="00D543B6"/>
    <w:rsid w:val="00D555AB"/>
    <w:rsid w:val="00D56862"/>
    <w:rsid w:val="00D56D5A"/>
    <w:rsid w:val="00D60658"/>
    <w:rsid w:val="00D60F7A"/>
    <w:rsid w:val="00D6121F"/>
    <w:rsid w:val="00D6270B"/>
    <w:rsid w:val="00D62904"/>
    <w:rsid w:val="00D62FFC"/>
    <w:rsid w:val="00D66A16"/>
    <w:rsid w:val="00D70889"/>
    <w:rsid w:val="00D70C20"/>
    <w:rsid w:val="00D70F83"/>
    <w:rsid w:val="00D70FD1"/>
    <w:rsid w:val="00D71BBC"/>
    <w:rsid w:val="00D71D80"/>
    <w:rsid w:val="00D71DF6"/>
    <w:rsid w:val="00D71EA3"/>
    <w:rsid w:val="00D72BF5"/>
    <w:rsid w:val="00D72E67"/>
    <w:rsid w:val="00D73678"/>
    <w:rsid w:val="00D73D6D"/>
    <w:rsid w:val="00D74EF3"/>
    <w:rsid w:val="00D7502A"/>
    <w:rsid w:val="00D755AD"/>
    <w:rsid w:val="00D75AF3"/>
    <w:rsid w:val="00D767BB"/>
    <w:rsid w:val="00D7687E"/>
    <w:rsid w:val="00D768F7"/>
    <w:rsid w:val="00D76DB6"/>
    <w:rsid w:val="00D8012C"/>
    <w:rsid w:val="00D81EAB"/>
    <w:rsid w:val="00D81EBF"/>
    <w:rsid w:val="00D81FD2"/>
    <w:rsid w:val="00D83C0A"/>
    <w:rsid w:val="00D83D19"/>
    <w:rsid w:val="00D83F3B"/>
    <w:rsid w:val="00D844F3"/>
    <w:rsid w:val="00D84BFE"/>
    <w:rsid w:val="00D84FF0"/>
    <w:rsid w:val="00D869EE"/>
    <w:rsid w:val="00D86E97"/>
    <w:rsid w:val="00D875B8"/>
    <w:rsid w:val="00D905F0"/>
    <w:rsid w:val="00D91D11"/>
    <w:rsid w:val="00D92F10"/>
    <w:rsid w:val="00D93402"/>
    <w:rsid w:val="00D93A42"/>
    <w:rsid w:val="00D94D13"/>
    <w:rsid w:val="00D9666A"/>
    <w:rsid w:val="00D96960"/>
    <w:rsid w:val="00D96E8A"/>
    <w:rsid w:val="00D97D96"/>
    <w:rsid w:val="00DA06B3"/>
    <w:rsid w:val="00DA202B"/>
    <w:rsid w:val="00DA206B"/>
    <w:rsid w:val="00DA30EB"/>
    <w:rsid w:val="00DA3CFF"/>
    <w:rsid w:val="00DA407C"/>
    <w:rsid w:val="00DA4C57"/>
    <w:rsid w:val="00DA4D18"/>
    <w:rsid w:val="00DA5D11"/>
    <w:rsid w:val="00DB0359"/>
    <w:rsid w:val="00DB0CA3"/>
    <w:rsid w:val="00DB2AD3"/>
    <w:rsid w:val="00DB2FB3"/>
    <w:rsid w:val="00DB3883"/>
    <w:rsid w:val="00DB49D5"/>
    <w:rsid w:val="00DB4FCA"/>
    <w:rsid w:val="00DB573E"/>
    <w:rsid w:val="00DB5AC7"/>
    <w:rsid w:val="00DB5E55"/>
    <w:rsid w:val="00DB6D2A"/>
    <w:rsid w:val="00DC06D0"/>
    <w:rsid w:val="00DC0A6D"/>
    <w:rsid w:val="00DC10E4"/>
    <w:rsid w:val="00DC19B4"/>
    <w:rsid w:val="00DC3F58"/>
    <w:rsid w:val="00DC522C"/>
    <w:rsid w:val="00DC62DC"/>
    <w:rsid w:val="00DC6E75"/>
    <w:rsid w:val="00DC75E1"/>
    <w:rsid w:val="00DC7AAF"/>
    <w:rsid w:val="00DD0284"/>
    <w:rsid w:val="00DD04A5"/>
    <w:rsid w:val="00DD065D"/>
    <w:rsid w:val="00DD0BBB"/>
    <w:rsid w:val="00DD1F31"/>
    <w:rsid w:val="00DD44DA"/>
    <w:rsid w:val="00DD44E6"/>
    <w:rsid w:val="00DD501F"/>
    <w:rsid w:val="00DD61D3"/>
    <w:rsid w:val="00DE0583"/>
    <w:rsid w:val="00DE0898"/>
    <w:rsid w:val="00DE0CB0"/>
    <w:rsid w:val="00DE0D15"/>
    <w:rsid w:val="00DE26C8"/>
    <w:rsid w:val="00DE2841"/>
    <w:rsid w:val="00DE3571"/>
    <w:rsid w:val="00DE3C81"/>
    <w:rsid w:val="00DE3D5A"/>
    <w:rsid w:val="00DE3FDB"/>
    <w:rsid w:val="00DE4C0F"/>
    <w:rsid w:val="00DE4EE1"/>
    <w:rsid w:val="00DE5121"/>
    <w:rsid w:val="00DE5598"/>
    <w:rsid w:val="00DE5621"/>
    <w:rsid w:val="00DE6253"/>
    <w:rsid w:val="00DE638F"/>
    <w:rsid w:val="00DE6487"/>
    <w:rsid w:val="00DE66A2"/>
    <w:rsid w:val="00DE69D8"/>
    <w:rsid w:val="00DF0321"/>
    <w:rsid w:val="00DF05D7"/>
    <w:rsid w:val="00DF11F8"/>
    <w:rsid w:val="00DF2218"/>
    <w:rsid w:val="00DF3FEC"/>
    <w:rsid w:val="00DF45B3"/>
    <w:rsid w:val="00DF483D"/>
    <w:rsid w:val="00DF64D5"/>
    <w:rsid w:val="00DF726C"/>
    <w:rsid w:val="00E00E32"/>
    <w:rsid w:val="00E01AC9"/>
    <w:rsid w:val="00E03734"/>
    <w:rsid w:val="00E0390F"/>
    <w:rsid w:val="00E04311"/>
    <w:rsid w:val="00E05093"/>
    <w:rsid w:val="00E06EEC"/>
    <w:rsid w:val="00E07B5E"/>
    <w:rsid w:val="00E07FED"/>
    <w:rsid w:val="00E101DA"/>
    <w:rsid w:val="00E10F07"/>
    <w:rsid w:val="00E127CE"/>
    <w:rsid w:val="00E12A6D"/>
    <w:rsid w:val="00E13990"/>
    <w:rsid w:val="00E13C4B"/>
    <w:rsid w:val="00E13F56"/>
    <w:rsid w:val="00E16321"/>
    <w:rsid w:val="00E16D42"/>
    <w:rsid w:val="00E20DEA"/>
    <w:rsid w:val="00E21A75"/>
    <w:rsid w:val="00E2268A"/>
    <w:rsid w:val="00E22B93"/>
    <w:rsid w:val="00E23917"/>
    <w:rsid w:val="00E27135"/>
    <w:rsid w:val="00E27910"/>
    <w:rsid w:val="00E30132"/>
    <w:rsid w:val="00E307FE"/>
    <w:rsid w:val="00E31D04"/>
    <w:rsid w:val="00E320C1"/>
    <w:rsid w:val="00E321E6"/>
    <w:rsid w:val="00E325D0"/>
    <w:rsid w:val="00E32755"/>
    <w:rsid w:val="00E32821"/>
    <w:rsid w:val="00E32847"/>
    <w:rsid w:val="00E32A5B"/>
    <w:rsid w:val="00E33FF3"/>
    <w:rsid w:val="00E350F4"/>
    <w:rsid w:val="00E36303"/>
    <w:rsid w:val="00E36B93"/>
    <w:rsid w:val="00E37448"/>
    <w:rsid w:val="00E37902"/>
    <w:rsid w:val="00E37AB4"/>
    <w:rsid w:val="00E40B22"/>
    <w:rsid w:val="00E41B3D"/>
    <w:rsid w:val="00E4313B"/>
    <w:rsid w:val="00E436CF"/>
    <w:rsid w:val="00E447D8"/>
    <w:rsid w:val="00E44D5D"/>
    <w:rsid w:val="00E4635F"/>
    <w:rsid w:val="00E470D0"/>
    <w:rsid w:val="00E47B83"/>
    <w:rsid w:val="00E47BD4"/>
    <w:rsid w:val="00E47CC4"/>
    <w:rsid w:val="00E51468"/>
    <w:rsid w:val="00E5311B"/>
    <w:rsid w:val="00E53594"/>
    <w:rsid w:val="00E53B9F"/>
    <w:rsid w:val="00E54830"/>
    <w:rsid w:val="00E56671"/>
    <w:rsid w:val="00E5775D"/>
    <w:rsid w:val="00E60AAE"/>
    <w:rsid w:val="00E6138F"/>
    <w:rsid w:val="00E61BA9"/>
    <w:rsid w:val="00E62412"/>
    <w:rsid w:val="00E62DE7"/>
    <w:rsid w:val="00E6521E"/>
    <w:rsid w:val="00E67683"/>
    <w:rsid w:val="00E7044E"/>
    <w:rsid w:val="00E70537"/>
    <w:rsid w:val="00E70690"/>
    <w:rsid w:val="00E70C29"/>
    <w:rsid w:val="00E7146A"/>
    <w:rsid w:val="00E72EED"/>
    <w:rsid w:val="00E73161"/>
    <w:rsid w:val="00E73638"/>
    <w:rsid w:val="00E757F5"/>
    <w:rsid w:val="00E75B62"/>
    <w:rsid w:val="00E7634B"/>
    <w:rsid w:val="00E76592"/>
    <w:rsid w:val="00E7665A"/>
    <w:rsid w:val="00E76CB2"/>
    <w:rsid w:val="00E77835"/>
    <w:rsid w:val="00E77D29"/>
    <w:rsid w:val="00E77FE7"/>
    <w:rsid w:val="00E80A95"/>
    <w:rsid w:val="00E814B9"/>
    <w:rsid w:val="00E833BC"/>
    <w:rsid w:val="00E83E14"/>
    <w:rsid w:val="00E84A9E"/>
    <w:rsid w:val="00E853F5"/>
    <w:rsid w:val="00E86047"/>
    <w:rsid w:val="00E86609"/>
    <w:rsid w:val="00E86FA9"/>
    <w:rsid w:val="00E87F7A"/>
    <w:rsid w:val="00E90514"/>
    <w:rsid w:val="00E90735"/>
    <w:rsid w:val="00E907E3"/>
    <w:rsid w:val="00E91727"/>
    <w:rsid w:val="00E917E3"/>
    <w:rsid w:val="00E91D96"/>
    <w:rsid w:val="00E92846"/>
    <w:rsid w:val="00E932CE"/>
    <w:rsid w:val="00E939A5"/>
    <w:rsid w:val="00E941D4"/>
    <w:rsid w:val="00E941DB"/>
    <w:rsid w:val="00E948A1"/>
    <w:rsid w:val="00E95469"/>
    <w:rsid w:val="00E95624"/>
    <w:rsid w:val="00E95737"/>
    <w:rsid w:val="00E97A04"/>
    <w:rsid w:val="00EA0A34"/>
    <w:rsid w:val="00EA0BFD"/>
    <w:rsid w:val="00EA0F7D"/>
    <w:rsid w:val="00EA1D08"/>
    <w:rsid w:val="00EA26B1"/>
    <w:rsid w:val="00EA3B32"/>
    <w:rsid w:val="00EA6712"/>
    <w:rsid w:val="00EA697F"/>
    <w:rsid w:val="00EA6FCD"/>
    <w:rsid w:val="00EA748F"/>
    <w:rsid w:val="00EA7D98"/>
    <w:rsid w:val="00EB1DCD"/>
    <w:rsid w:val="00EB2138"/>
    <w:rsid w:val="00EB25FF"/>
    <w:rsid w:val="00EB2726"/>
    <w:rsid w:val="00EB4093"/>
    <w:rsid w:val="00EB4573"/>
    <w:rsid w:val="00EB4FBC"/>
    <w:rsid w:val="00EB52A6"/>
    <w:rsid w:val="00EB663D"/>
    <w:rsid w:val="00EB67D4"/>
    <w:rsid w:val="00EC0783"/>
    <w:rsid w:val="00EC0D86"/>
    <w:rsid w:val="00EC1134"/>
    <w:rsid w:val="00EC137A"/>
    <w:rsid w:val="00EC2414"/>
    <w:rsid w:val="00EC2883"/>
    <w:rsid w:val="00EC3313"/>
    <w:rsid w:val="00EC4CAF"/>
    <w:rsid w:val="00EC6A7E"/>
    <w:rsid w:val="00ED0BC4"/>
    <w:rsid w:val="00ED0FAF"/>
    <w:rsid w:val="00ED11E5"/>
    <w:rsid w:val="00ED1D59"/>
    <w:rsid w:val="00ED2161"/>
    <w:rsid w:val="00ED2821"/>
    <w:rsid w:val="00ED383A"/>
    <w:rsid w:val="00ED45A5"/>
    <w:rsid w:val="00ED4B17"/>
    <w:rsid w:val="00ED4F15"/>
    <w:rsid w:val="00ED5466"/>
    <w:rsid w:val="00ED578D"/>
    <w:rsid w:val="00EE0C38"/>
    <w:rsid w:val="00EE0FFA"/>
    <w:rsid w:val="00EE4023"/>
    <w:rsid w:val="00EE4239"/>
    <w:rsid w:val="00EE424E"/>
    <w:rsid w:val="00EE558D"/>
    <w:rsid w:val="00EE5848"/>
    <w:rsid w:val="00EE58A9"/>
    <w:rsid w:val="00EE5970"/>
    <w:rsid w:val="00EE5C11"/>
    <w:rsid w:val="00EE76A7"/>
    <w:rsid w:val="00EE7876"/>
    <w:rsid w:val="00EF0C8D"/>
    <w:rsid w:val="00EF5503"/>
    <w:rsid w:val="00EF5AAA"/>
    <w:rsid w:val="00EF5D08"/>
    <w:rsid w:val="00EF60F0"/>
    <w:rsid w:val="00EF6689"/>
    <w:rsid w:val="00EF6F5E"/>
    <w:rsid w:val="00EF75E9"/>
    <w:rsid w:val="00EF76BF"/>
    <w:rsid w:val="00EF7AFB"/>
    <w:rsid w:val="00EF7EB2"/>
    <w:rsid w:val="00EF7EC3"/>
    <w:rsid w:val="00F00DDD"/>
    <w:rsid w:val="00F0201D"/>
    <w:rsid w:val="00F03331"/>
    <w:rsid w:val="00F03C7D"/>
    <w:rsid w:val="00F03E1F"/>
    <w:rsid w:val="00F04E15"/>
    <w:rsid w:val="00F05CE3"/>
    <w:rsid w:val="00F05D8C"/>
    <w:rsid w:val="00F077BB"/>
    <w:rsid w:val="00F10218"/>
    <w:rsid w:val="00F10271"/>
    <w:rsid w:val="00F11B1B"/>
    <w:rsid w:val="00F123E7"/>
    <w:rsid w:val="00F132AE"/>
    <w:rsid w:val="00F13EE8"/>
    <w:rsid w:val="00F14134"/>
    <w:rsid w:val="00F147A9"/>
    <w:rsid w:val="00F169A3"/>
    <w:rsid w:val="00F1765E"/>
    <w:rsid w:val="00F177EF"/>
    <w:rsid w:val="00F17D30"/>
    <w:rsid w:val="00F20D01"/>
    <w:rsid w:val="00F20D10"/>
    <w:rsid w:val="00F22854"/>
    <w:rsid w:val="00F22E29"/>
    <w:rsid w:val="00F23AB7"/>
    <w:rsid w:val="00F23CF0"/>
    <w:rsid w:val="00F24F2B"/>
    <w:rsid w:val="00F26439"/>
    <w:rsid w:val="00F26C80"/>
    <w:rsid w:val="00F276EE"/>
    <w:rsid w:val="00F27C98"/>
    <w:rsid w:val="00F31FFF"/>
    <w:rsid w:val="00F326BC"/>
    <w:rsid w:val="00F341CE"/>
    <w:rsid w:val="00F34DA2"/>
    <w:rsid w:val="00F351A6"/>
    <w:rsid w:val="00F35933"/>
    <w:rsid w:val="00F36DD6"/>
    <w:rsid w:val="00F371E6"/>
    <w:rsid w:val="00F373FA"/>
    <w:rsid w:val="00F37D03"/>
    <w:rsid w:val="00F405F3"/>
    <w:rsid w:val="00F40706"/>
    <w:rsid w:val="00F40B75"/>
    <w:rsid w:val="00F40CC1"/>
    <w:rsid w:val="00F4192F"/>
    <w:rsid w:val="00F41B92"/>
    <w:rsid w:val="00F4267D"/>
    <w:rsid w:val="00F444AF"/>
    <w:rsid w:val="00F445F5"/>
    <w:rsid w:val="00F44E5D"/>
    <w:rsid w:val="00F472AB"/>
    <w:rsid w:val="00F476E1"/>
    <w:rsid w:val="00F47EE4"/>
    <w:rsid w:val="00F50F02"/>
    <w:rsid w:val="00F514BA"/>
    <w:rsid w:val="00F526CE"/>
    <w:rsid w:val="00F52B15"/>
    <w:rsid w:val="00F52CA2"/>
    <w:rsid w:val="00F52F46"/>
    <w:rsid w:val="00F54826"/>
    <w:rsid w:val="00F54AF5"/>
    <w:rsid w:val="00F553CC"/>
    <w:rsid w:val="00F55CA1"/>
    <w:rsid w:val="00F55CD6"/>
    <w:rsid w:val="00F57121"/>
    <w:rsid w:val="00F575DD"/>
    <w:rsid w:val="00F577EB"/>
    <w:rsid w:val="00F62A0B"/>
    <w:rsid w:val="00F62F00"/>
    <w:rsid w:val="00F630D7"/>
    <w:rsid w:val="00F6433F"/>
    <w:rsid w:val="00F6508B"/>
    <w:rsid w:val="00F66136"/>
    <w:rsid w:val="00F6621E"/>
    <w:rsid w:val="00F66E45"/>
    <w:rsid w:val="00F67064"/>
    <w:rsid w:val="00F7088B"/>
    <w:rsid w:val="00F709EF"/>
    <w:rsid w:val="00F70F0D"/>
    <w:rsid w:val="00F716B5"/>
    <w:rsid w:val="00F71B6A"/>
    <w:rsid w:val="00F72186"/>
    <w:rsid w:val="00F72D35"/>
    <w:rsid w:val="00F7383B"/>
    <w:rsid w:val="00F738EB"/>
    <w:rsid w:val="00F73F76"/>
    <w:rsid w:val="00F75A07"/>
    <w:rsid w:val="00F75F17"/>
    <w:rsid w:val="00F814BA"/>
    <w:rsid w:val="00F81562"/>
    <w:rsid w:val="00F820FD"/>
    <w:rsid w:val="00F8221D"/>
    <w:rsid w:val="00F836DE"/>
    <w:rsid w:val="00F83845"/>
    <w:rsid w:val="00F8483F"/>
    <w:rsid w:val="00F85276"/>
    <w:rsid w:val="00F865B6"/>
    <w:rsid w:val="00F869EA"/>
    <w:rsid w:val="00F86A48"/>
    <w:rsid w:val="00F910DB"/>
    <w:rsid w:val="00F91900"/>
    <w:rsid w:val="00F92FA0"/>
    <w:rsid w:val="00F9423F"/>
    <w:rsid w:val="00F94476"/>
    <w:rsid w:val="00F94ACA"/>
    <w:rsid w:val="00F94FE5"/>
    <w:rsid w:val="00F95FC4"/>
    <w:rsid w:val="00F96FE5"/>
    <w:rsid w:val="00F97140"/>
    <w:rsid w:val="00F97AB5"/>
    <w:rsid w:val="00F97AFF"/>
    <w:rsid w:val="00FA027C"/>
    <w:rsid w:val="00FA0853"/>
    <w:rsid w:val="00FA0B14"/>
    <w:rsid w:val="00FA1210"/>
    <w:rsid w:val="00FA2346"/>
    <w:rsid w:val="00FA2824"/>
    <w:rsid w:val="00FA30F9"/>
    <w:rsid w:val="00FA397D"/>
    <w:rsid w:val="00FA39EC"/>
    <w:rsid w:val="00FA3C77"/>
    <w:rsid w:val="00FA3E2C"/>
    <w:rsid w:val="00FA5317"/>
    <w:rsid w:val="00FA58D0"/>
    <w:rsid w:val="00FA5DFB"/>
    <w:rsid w:val="00FA61CB"/>
    <w:rsid w:val="00FA65C6"/>
    <w:rsid w:val="00FA71D5"/>
    <w:rsid w:val="00FA71E4"/>
    <w:rsid w:val="00FB0C12"/>
    <w:rsid w:val="00FB1149"/>
    <w:rsid w:val="00FB1FCA"/>
    <w:rsid w:val="00FB228C"/>
    <w:rsid w:val="00FB4131"/>
    <w:rsid w:val="00FB4E2D"/>
    <w:rsid w:val="00FB530D"/>
    <w:rsid w:val="00FB5B5A"/>
    <w:rsid w:val="00FB6906"/>
    <w:rsid w:val="00FC03E2"/>
    <w:rsid w:val="00FC0DB4"/>
    <w:rsid w:val="00FC15D9"/>
    <w:rsid w:val="00FC1ED7"/>
    <w:rsid w:val="00FC25EA"/>
    <w:rsid w:val="00FC2D57"/>
    <w:rsid w:val="00FC3A91"/>
    <w:rsid w:val="00FC406B"/>
    <w:rsid w:val="00FC5E9A"/>
    <w:rsid w:val="00FC5F03"/>
    <w:rsid w:val="00FC64D3"/>
    <w:rsid w:val="00FC6D12"/>
    <w:rsid w:val="00FD0603"/>
    <w:rsid w:val="00FD09E7"/>
    <w:rsid w:val="00FD0C31"/>
    <w:rsid w:val="00FD1723"/>
    <w:rsid w:val="00FD1FED"/>
    <w:rsid w:val="00FD20C8"/>
    <w:rsid w:val="00FD273E"/>
    <w:rsid w:val="00FD28AF"/>
    <w:rsid w:val="00FD2A99"/>
    <w:rsid w:val="00FD34AA"/>
    <w:rsid w:val="00FD394B"/>
    <w:rsid w:val="00FD39E0"/>
    <w:rsid w:val="00FD3DFB"/>
    <w:rsid w:val="00FD3E58"/>
    <w:rsid w:val="00FD429B"/>
    <w:rsid w:val="00FD47D4"/>
    <w:rsid w:val="00FD4BF6"/>
    <w:rsid w:val="00FD4FE9"/>
    <w:rsid w:val="00FD556B"/>
    <w:rsid w:val="00FD585A"/>
    <w:rsid w:val="00FD5BDA"/>
    <w:rsid w:val="00FE0557"/>
    <w:rsid w:val="00FE17F9"/>
    <w:rsid w:val="00FE22B0"/>
    <w:rsid w:val="00FE22B4"/>
    <w:rsid w:val="00FE2479"/>
    <w:rsid w:val="00FE2C55"/>
    <w:rsid w:val="00FE4E48"/>
    <w:rsid w:val="00FE52EA"/>
    <w:rsid w:val="00FE5302"/>
    <w:rsid w:val="00FE6A0E"/>
    <w:rsid w:val="00FE75C3"/>
    <w:rsid w:val="00FE78C4"/>
    <w:rsid w:val="00FF1FAF"/>
    <w:rsid w:val="00FF37A6"/>
    <w:rsid w:val="00FF41C9"/>
    <w:rsid w:val="00FF5BBB"/>
    <w:rsid w:val="00FF5BC6"/>
    <w:rsid w:val="00FF6837"/>
    <w:rsid w:val="00FF74A9"/>
    <w:rsid w:val="00FF77E7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5BC62A"/>
  <w15:chartTrackingRefBased/>
  <w15:docId w15:val="{C2D18E94-CC54-439C-A8A6-27951555D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F09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B109E"/>
    <w:pPr>
      <w:keepNext/>
      <w:tabs>
        <w:tab w:val="left" w:pos="1820"/>
      </w:tabs>
      <w:spacing w:beforeLines="0" w:before="0" w:afterLines="0" w:after="60"/>
      <w:outlineLvl w:val="4"/>
    </w:pPr>
    <w:rPr>
      <w:rFonts w:cs="Times New Roman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43577"/>
    <w:pPr>
      <w:keepNext/>
      <w:spacing w:beforeLines="0" w:before="100" w:beforeAutospacing="1" w:afterLines="0" w:after="100" w:afterAutospacing="1"/>
      <w:jc w:val="left"/>
      <w:outlineLvl w:val="5"/>
    </w:pPr>
    <w:rPr>
      <w:rFonts w:eastAsia="宋体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7C0312"/>
    <w:pPr>
      <w:keepNext/>
      <w:spacing w:before="156" w:after="156"/>
      <w:outlineLvl w:val="6"/>
    </w:pPr>
    <w:rPr>
      <w:rFonts w:eastAsiaTheme="minorEastAs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1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7C4CA4"/>
    <w:pPr>
      <w:tabs>
        <w:tab w:val="left" w:pos="1260"/>
        <w:tab w:val="right" w:leader="dot" w:pos="9346"/>
      </w:tabs>
      <w:spacing w:before="156" w:after="156"/>
      <w:ind w:right="200"/>
    </w:pPr>
    <w:rPr>
      <w:rFonts w:eastAsia="宋体" w:cs="Times New Roman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出段落 字符"/>
    <w:aliases w:val="- Bullets 字符,?? ?? 字符,????? 字符,???? 字符,Lista1 字符,목록 단락 字符,中等深浅网格 1 - 着色 21 字符,列出段落1 字符,¥¡¡¡¡ì¬º¥¹¥È¶ÎÂä 字符,ÁÐ³ö¶ÎÂä 字符,列表段落1 字符,—ño’i—Ž 字符,¥ê¥¹¥È¶ÎÂä 字符,1st level - Bullet List Paragraph 字符,List Paragraph1 字符,Lettre d'introduction 字符,목록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d"/>
    <w:link w:val="B1Char1"/>
    <w:qFormat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d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0">
    <w:name w:val="Emphasis"/>
    <w:uiPriority w:val="20"/>
    <w:qFormat/>
    <w:rsid w:val="003A6B54"/>
    <w:rPr>
      <w:i/>
      <w:iCs/>
    </w:rPr>
  </w:style>
  <w:style w:type="table" w:customStyle="1" w:styleId="12">
    <w:name w:val="网格型1"/>
    <w:basedOn w:val="a1"/>
    <w:next w:val="ab"/>
    <w:uiPriority w:val="59"/>
    <w:rsid w:val="005F2DE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qFormat/>
    <w:rsid w:val="005F58FE"/>
    <w:rPr>
      <w:sz w:val="18"/>
      <w:szCs w:val="18"/>
    </w:rPr>
  </w:style>
  <w:style w:type="paragraph" w:styleId="af2">
    <w:name w:val="annotation text"/>
    <w:basedOn w:val="a"/>
    <w:link w:val="af3"/>
    <w:uiPriority w:val="99"/>
    <w:qFormat/>
    <w:rsid w:val="005F58FE"/>
    <w:pPr>
      <w:widowControl w:val="0"/>
      <w:spacing w:beforeLines="0" w:before="0" w:afterLines="0" w:after="0"/>
      <w:jc w:val="left"/>
    </w:pPr>
    <w:rPr>
      <w:rFonts w:eastAsia="宋体" w:cs="Times New Roman"/>
      <w:sz w:val="24"/>
      <w:szCs w:val="24"/>
    </w:rPr>
  </w:style>
  <w:style w:type="character" w:customStyle="1" w:styleId="af3">
    <w:name w:val="批注文字 字符"/>
    <w:basedOn w:val="a0"/>
    <w:link w:val="af2"/>
    <w:uiPriority w:val="99"/>
    <w:qFormat/>
    <w:rsid w:val="005F58FE"/>
    <w:rPr>
      <w:rFonts w:ascii="Times New Roman" w:eastAsia="宋体" w:hAnsi="Times New Roman" w:cs="Times New Roman"/>
      <w:sz w:val="24"/>
      <w:szCs w:val="24"/>
    </w:rPr>
  </w:style>
  <w:style w:type="paragraph" w:customStyle="1" w:styleId="PropObs">
    <w:name w:val="PropObs"/>
    <w:basedOn w:val="a"/>
    <w:qFormat/>
    <w:rsid w:val="00F96FE5"/>
    <w:pPr>
      <w:numPr>
        <w:numId w:val="3"/>
      </w:numPr>
      <w:spacing w:beforeLines="0" w:before="0" w:afterLines="0" w:after="160" w:line="259" w:lineRule="auto"/>
      <w:ind w:left="1134" w:hanging="1134"/>
      <w:jc w:val="left"/>
    </w:pPr>
    <w:rPr>
      <w:rFonts w:ascii="Calibri" w:eastAsia="MS Mincho" w:hAnsi="Calibri" w:cs="MS PGothic"/>
      <w:b/>
      <w:kern w:val="0"/>
      <w:sz w:val="24"/>
      <w:szCs w:val="24"/>
      <w:lang w:eastAsia="sv-SE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af5">
    <w:name w:val="批注主题 字符"/>
    <w:basedOn w:val="af3"/>
    <w:link w:val="af4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32"/>
    <w:link w:val="B3Char2"/>
    <w:qFormat/>
    <w:rsid w:val="00951F59"/>
    <w:pPr>
      <w:spacing w:beforeLines="0" w:before="0" w:afterLines="0" w:after="180"/>
      <w:ind w:leftChars="0" w:left="1135" w:firstLineChars="0" w:hanging="284"/>
      <w:contextualSpacing w:val="0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32">
    <w:name w:val="List 3"/>
    <w:basedOn w:val="a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40">
    <w:name w:val="标题 4 字符"/>
    <w:basedOn w:val="a0"/>
    <w:link w:val="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a"/>
    <w:link w:val="TAHCar"/>
    <w:qFormat/>
    <w:rsid w:val="007143E6"/>
    <w:pPr>
      <w:keepNext/>
      <w:keepLines/>
      <w:spacing w:beforeLines="0" w:before="0" w:afterLines="0" w:after="0"/>
      <w:jc w:val="center"/>
    </w:pPr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a"/>
    <w:link w:val="TALCar"/>
    <w:qFormat/>
    <w:rsid w:val="007143E6"/>
    <w:pPr>
      <w:keepNext/>
      <w:keepLines/>
      <w:spacing w:beforeLines="0" w:before="0" w:afterLines="0" w:after="0"/>
      <w:jc w:val="left"/>
    </w:pPr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customStyle="1" w:styleId="B4">
    <w:name w:val="B4"/>
    <w:basedOn w:val="41"/>
    <w:link w:val="B4Char"/>
    <w:qFormat/>
    <w:rsid w:val="007143E6"/>
    <w:pPr>
      <w:spacing w:beforeLines="0" w:before="0" w:afterLines="0"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5">
    <w:name w:val="B5"/>
    <w:basedOn w:val="51"/>
    <w:link w:val="B5Char"/>
    <w:qFormat/>
    <w:rsid w:val="007143E6"/>
    <w:pPr>
      <w:spacing w:beforeLines="0" w:before="0" w:afterLines="0" w:after="180"/>
      <w:ind w:leftChars="0" w:left="1702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7143E6"/>
    <w:pPr>
      <w:numPr>
        <w:numId w:val="4"/>
      </w:numPr>
      <w:spacing w:beforeLines="0" w:before="60" w:afterLines="0" w:after="0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51">
    <w:name w:val="List 5"/>
    <w:basedOn w:val="a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22"/>
    <w:link w:val="B2Char"/>
    <w:qFormat/>
    <w:rsid w:val="00454BBE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a"/>
    <w:rsid w:val="00454BBE"/>
    <w:pPr>
      <w:overflowPunct w:val="0"/>
      <w:autoSpaceDE w:val="0"/>
      <w:autoSpaceDN w:val="0"/>
      <w:spacing w:beforeLines="0" w:before="0" w:afterLines="0" w:after="180" w:line="259" w:lineRule="auto"/>
      <w:ind w:left="1135" w:hanging="284"/>
    </w:pPr>
    <w:rPr>
      <w:rFonts w:cs="Times New Roman"/>
      <w:kern w:val="0"/>
      <w:szCs w:val="20"/>
      <w:lang w:val="en-GB" w:eastAsia="en-GB"/>
    </w:rPr>
  </w:style>
  <w:style w:type="paragraph" w:styleId="22">
    <w:name w:val="List 2"/>
    <w:basedOn w:val="a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a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spacing w:beforeLines="0" w:before="0" w:afterLines="0" w:after="0"/>
      <w:ind w:right="28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styleId="af6">
    <w:name w:val="Body Text"/>
    <w:basedOn w:val="a"/>
    <w:link w:val="af7"/>
    <w:rsid w:val="000714FE"/>
    <w:pPr>
      <w:spacing w:beforeLines="0" w:before="40" w:afterLines="0" w:after="120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af7">
    <w:name w:val="正文文本 字符"/>
    <w:basedOn w:val="a0"/>
    <w:link w:val="af6"/>
    <w:qFormat/>
    <w:rsid w:val="000714F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60">
    <w:name w:val="标题 6 字符"/>
    <w:basedOn w:val="a0"/>
    <w:link w:val="6"/>
    <w:uiPriority w:val="9"/>
    <w:rsid w:val="0074357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0"/>
    <w:rsid w:val="0041301D"/>
  </w:style>
  <w:style w:type="character" w:customStyle="1" w:styleId="70">
    <w:name w:val="标题 7 字符"/>
    <w:basedOn w:val="a0"/>
    <w:link w:val="7"/>
    <w:uiPriority w:val="9"/>
    <w:rsid w:val="007C0312"/>
    <w:rPr>
      <w:rFonts w:ascii="Times New Roman" w:hAnsi="Times New Roman"/>
      <w:b/>
      <w:bCs/>
      <w:sz w:val="20"/>
    </w:rPr>
  </w:style>
  <w:style w:type="paragraph" w:styleId="af8">
    <w:name w:val="Revision"/>
    <w:hidden/>
    <w:uiPriority w:val="99"/>
    <w:semiHidden/>
    <w:rsid w:val="007747DC"/>
    <w:rPr>
      <w:rFonts w:ascii="Times New Roman" w:eastAsia="Times New Roman" w:hAnsi="Times New Roman"/>
      <w:sz w:val="20"/>
    </w:rPr>
  </w:style>
  <w:style w:type="paragraph" w:customStyle="1" w:styleId="Doc-text2">
    <w:name w:val="Doc-text2"/>
    <w:basedOn w:val="a"/>
    <w:link w:val="Doc-text2Char"/>
    <w:qFormat/>
    <w:rsid w:val="00137257"/>
    <w:pPr>
      <w:tabs>
        <w:tab w:val="left" w:pos="1622"/>
      </w:tabs>
      <w:overflowPunct w:val="0"/>
      <w:autoSpaceDE w:val="0"/>
      <w:autoSpaceDN w:val="0"/>
      <w:adjustRightInd w:val="0"/>
      <w:spacing w:beforeLines="0" w:before="0" w:afterLines="0" w:after="0"/>
      <w:ind w:left="1622" w:hanging="363"/>
      <w:jc w:val="left"/>
      <w:textAlignment w:val="baseline"/>
    </w:pPr>
    <w:rPr>
      <w:rFonts w:ascii="Arial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137257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qFormat/>
    <w:rsid w:val="00137257"/>
    <w:pPr>
      <w:numPr>
        <w:numId w:val="22"/>
      </w:numPr>
      <w:tabs>
        <w:tab w:val="clear" w:pos="1259"/>
        <w:tab w:val="clear" w:pos="1622"/>
        <w:tab w:val="num" w:pos="0"/>
      </w:tabs>
      <w:ind w:left="0" w:firstLine="0"/>
    </w:pPr>
  </w:style>
  <w:style w:type="paragraph" w:customStyle="1" w:styleId="TAC">
    <w:name w:val="TAC"/>
    <w:basedOn w:val="TAL"/>
    <w:rsid w:val="00B33C84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paragraph" w:customStyle="1" w:styleId="TH">
    <w:name w:val="TH"/>
    <w:basedOn w:val="a"/>
    <w:link w:val="THChar"/>
    <w:rsid w:val="00B33C84"/>
    <w:pPr>
      <w:keepNext/>
      <w:keepLines/>
      <w:overflowPunct w:val="0"/>
      <w:autoSpaceDE w:val="0"/>
      <w:autoSpaceDN w:val="0"/>
      <w:adjustRightInd w:val="0"/>
      <w:spacing w:beforeLines="0" w:before="60" w:afterLines="0" w:after="180"/>
      <w:jc w:val="center"/>
      <w:textAlignment w:val="baseline"/>
    </w:pPr>
    <w:rPr>
      <w:rFonts w:ascii="Arial" w:hAnsi="Arial" w:cs="Times New Roman"/>
      <w:b/>
      <w:kern w:val="0"/>
      <w:szCs w:val="20"/>
      <w:lang w:val="en-GB" w:eastAsia="ja-JP"/>
    </w:rPr>
  </w:style>
  <w:style w:type="character" w:customStyle="1" w:styleId="THChar">
    <w:name w:val="TH Char"/>
    <w:link w:val="TH"/>
    <w:qFormat/>
    <w:rsid w:val="00B33C8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2D7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2D754D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5DE1D-DA1E-473C-805F-BA2D798D5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Zonghui Xie</dc:creator>
  <cp:keywords/>
  <dc:description/>
  <cp:lastModifiedBy>NEC1</cp:lastModifiedBy>
  <cp:revision>2</cp:revision>
  <dcterms:created xsi:type="dcterms:W3CDTF">2024-09-30T05:31:00Z</dcterms:created>
  <dcterms:modified xsi:type="dcterms:W3CDTF">2024-09-30T05:31:00Z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2024-05-09T08:21:50Z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caa0f2bc-8e34-4b24-b1bb-7215d4f1ed79</vt:lpwstr>
  </property>
  <property fmtid="{D5CDD505-2E9C-101B-9397-08002B2CF9AE}" pid="8" name="MSIP_Label_278005ce-31f4-4f90-bc26-ec23758efcb0_ContentBits">
    <vt:lpwstr>0</vt:lpwstr>
  </property>
</Properties>
</file>